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04C48" w:rsidP="00AE6D5B">
      <w:pPr>
        <w:pStyle w:val="Datum"/>
      </w:pPr>
      <w:r>
        <w:t>17. prosince 2020</w:t>
      </w:r>
    </w:p>
    <w:p w:rsidR="00867569" w:rsidRPr="00AE6D5B" w:rsidRDefault="00004C48" w:rsidP="00AE6D5B">
      <w:pPr>
        <w:pStyle w:val="Nzev"/>
      </w:pPr>
      <w:r>
        <w:t xml:space="preserve">První odhad </w:t>
      </w:r>
      <w:r w:rsidR="00E90ACE">
        <w:t xml:space="preserve">ekonomického </w:t>
      </w:r>
      <w:r>
        <w:t xml:space="preserve">výsledku </w:t>
      </w:r>
      <w:r w:rsidR="00E90ACE">
        <w:t xml:space="preserve">zemědělství </w:t>
      </w:r>
      <w:r>
        <w:t>za rok 2020</w:t>
      </w:r>
    </w:p>
    <w:p w:rsidR="00B608C5" w:rsidRDefault="00166B4F" w:rsidP="00AE6D5B">
      <w:pPr>
        <w:pStyle w:val="Perex"/>
      </w:pPr>
      <w:r>
        <w:t>Produkce zemědělského odvětví</w:t>
      </w:r>
      <w:r w:rsidR="00B608C5">
        <w:t xml:space="preserve"> v základních běžných cenách v roce 2020 </w:t>
      </w:r>
      <w:r w:rsidR="00D93577">
        <w:t>podle</w:t>
      </w:r>
      <w:r w:rsidR="00B608C5">
        <w:t xml:space="preserve"> </w:t>
      </w:r>
      <w:r w:rsidR="00D93577">
        <w:t>prvního</w:t>
      </w:r>
      <w:r w:rsidR="00B067EC">
        <w:t xml:space="preserve"> </w:t>
      </w:r>
      <w:r w:rsidR="00D93577">
        <w:t xml:space="preserve">odhadu </w:t>
      </w:r>
      <w:r w:rsidR="00150D89">
        <w:t>činí</w:t>
      </w:r>
      <w:r>
        <w:t xml:space="preserve"> 145,4 mld. Kč, </w:t>
      </w:r>
      <w:r w:rsidR="00B608C5">
        <w:t>meziročně</w:t>
      </w:r>
      <w:r>
        <w:t xml:space="preserve"> </w:t>
      </w:r>
      <w:r w:rsidR="00150D89">
        <w:t>se jedná o 3,1</w:t>
      </w:r>
      <w:r>
        <w:t>%</w:t>
      </w:r>
      <w:r w:rsidR="00150D89">
        <w:t xml:space="preserve"> nárůst. P</w:t>
      </w:r>
      <w:r w:rsidR="00B608C5">
        <w:t xml:space="preserve">odnikatelský důchod </w:t>
      </w:r>
      <w:r w:rsidR="007F000D">
        <w:t>ze zemědělské činnosti</w:t>
      </w:r>
      <w:r w:rsidR="00B608C5">
        <w:t xml:space="preserve"> </w:t>
      </w:r>
      <w:r w:rsidR="00150D89">
        <w:t>je meziročně</w:t>
      </w:r>
      <w:r w:rsidR="00B608C5">
        <w:t xml:space="preserve"> </w:t>
      </w:r>
      <w:r w:rsidR="00150D89">
        <w:t>vyšší o 11,2 %, jeho hodnota je odhadována na 1</w:t>
      </w:r>
      <w:r w:rsidR="00927111">
        <w:t>9,1 </w:t>
      </w:r>
      <w:r w:rsidR="00150D89">
        <w:t>mld. Kč.</w:t>
      </w:r>
    </w:p>
    <w:p w:rsidR="00D83856" w:rsidRDefault="00150D89" w:rsidP="002E2028">
      <w:r>
        <w:t>Hodnota r</w:t>
      </w:r>
      <w:r w:rsidR="00304F17">
        <w:t>ostlinné</w:t>
      </w:r>
      <w:r w:rsidR="00D93577">
        <w:t xml:space="preserve"> produkce </w:t>
      </w:r>
      <w:r w:rsidR="00304F17">
        <w:t>dosahuje</w:t>
      </w:r>
      <w:r w:rsidR="00D93577">
        <w:t xml:space="preserve"> 82,8 mld. Kč, meziro</w:t>
      </w:r>
      <w:r>
        <w:t>ční</w:t>
      </w:r>
      <w:r w:rsidR="002E2028">
        <w:t xml:space="preserve"> </w:t>
      </w:r>
      <w:r w:rsidR="00304F17">
        <w:t>zvýšení činí 3,6 %.</w:t>
      </w:r>
      <w:r w:rsidR="00760C7E" w:rsidRPr="00D83856">
        <w:rPr>
          <w:i/>
        </w:rPr>
        <w:t xml:space="preserve"> </w:t>
      </w:r>
      <w:r w:rsidR="00D83856" w:rsidRPr="00D83856">
        <w:rPr>
          <w:i/>
        </w:rPr>
        <w:t xml:space="preserve">„Na příznivém letošním vývoji </w:t>
      </w:r>
      <w:r w:rsidR="00677C04">
        <w:rPr>
          <w:i/>
        </w:rPr>
        <w:t xml:space="preserve">rostlinné </w:t>
      </w:r>
      <w:r w:rsidR="00D83856" w:rsidRPr="00D83856">
        <w:rPr>
          <w:i/>
        </w:rPr>
        <w:t xml:space="preserve">produkce se podílí zejména dobrá sklizeň obilovin, řepky, luskovin </w:t>
      </w:r>
      <w:r w:rsidR="00677C04">
        <w:rPr>
          <w:i/>
        </w:rPr>
        <w:br/>
      </w:r>
      <w:r w:rsidR="00D83856" w:rsidRPr="00D83856">
        <w:rPr>
          <w:i/>
        </w:rPr>
        <w:t>a krmných plodin. Cenový nárůst vykazují především technické plodiny a ovoce.“</w:t>
      </w:r>
      <w:r w:rsidR="00D83856">
        <w:t xml:space="preserve"> říká Renata Vodičková, vedoucí oddělení </w:t>
      </w:r>
      <w:r w:rsidR="00D83856" w:rsidRPr="00760C7E">
        <w:t>statistiky zemědělství a lesnictví</w:t>
      </w:r>
      <w:r w:rsidR="00D83856">
        <w:t xml:space="preserve"> ČSÚ. </w:t>
      </w:r>
    </w:p>
    <w:p w:rsidR="00D83856" w:rsidRDefault="00D83856" w:rsidP="002E2028"/>
    <w:p w:rsidR="00D83856" w:rsidRDefault="00D83856" w:rsidP="00D83856">
      <w:r>
        <w:t>Hodnota živočišné produkce se očekává 53,7 mld. Kč, o 1,7 % více než v roce 2019, a to díky vyšším hodnotám produkce vajec (+8,3 %) a mléka (+3,1 %).</w:t>
      </w:r>
    </w:p>
    <w:p w:rsidR="0087310C" w:rsidRDefault="0087310C" w:rsidP="00AE6D5B"/>
    <w:p w:rsidR="0087310C" w:rsidRDefault="009C2CF2" w:rsidP="00AE6D5B">
      <w:r>
        <w:t xml:space="preserve">Nákladové položky účtu v roce 2020 </w:t>
      </w:r>
      <w:r w:rsidR="00B067EC">
        <w:t>mají</w:t>
      </w:r>
      <w:r w:rsidR="002E2028">
        <w:t xml:space="preserve"> </w:t>
      </w:r>
      <w:r>
        <w:t xml:space="preserve">rostoucí trend. </w:t>
      </w:r>
      <w:r w:rsidR="00E67A3C">
        <w:t>Odhad nárůstu mezispotřeby je</w:t>
      </w:r>
      <w:r w:rsidR="0047034F">
        <w:t xml:space="preserve"> o </w:t>
      </w:r>
      <w:r>
        <w:t>0,6</w:t>
      </w:r>
      <w:r w:rsidR="0047034F">
        <w:t> </w:t>
      </w:r>
      <w:r>
        <w:t>% na 96,</w:t>
      </w:r>
      <w:r w:rsidR="00E67A3C">
        <w:t>5 mld. Kč, náhrad zaměstnancům</w:t>
      </w:r>
      <w:r w:rsidR="007C7ECF">
        <w:t xml:space="preserve"> o 5,8 % na 34,4 mld. </w:t>
      </w:r>
      <w:r>
        <w:t>K</w:t>
      </w:r>
      <w:r w:rsidR="00595066">
        <w:t>č</w:t>
      </w:r>
      <w:r w:rsidR="0047034F">
        <w:t> a </w:t>
      </w:r>
      <w:r>
        <w:t>předepsané</w:t>
      </w:r>
      <w:r w:rsidR="00E67A3C">
        <w:t xml:space="preserve">ho </w:t>
      </w:r>
      <w:proofErr w:type="spellStart"/>
      <w:r w:rsidR="00E67A3C">
        <w:t>pachtovného</w:t>
      </w:r>
      <w:proofErr w:type="spellEnd"/>
      <w:r w:rsidR="00E67A3C">
        <w:t xml:space="preserve"> </w:t>
      </w:r>
      <w:r>
        <w:t>a ostatní</w:t>
      </w:r>
      <w:r w:rsidR="00E67A3C">
        <w:t>ho</w:t>
      </w:r>
      <w:r>
        <w:t xml:space="preserve"> nájemné</w:t>
      </w:r>
      <w:r w:rsidR="00E67A3C">
        <w:t>ho</w:t>
      </w:r>
      <w:r>
        <w:t xml:space="preserve"> z </w:t>
      </w:r>
      <w:r w:rsidR="00E67A3C">
        <w:t>nemovitostí</w:t>
      </w:r>
      <w:r w:rsidR="007C7ECF">
        <w:t xml:space="preserve"> o 2,0 % na </w:t>
      </w:r>
      <w:r>
        <w:t>8,0 mld. Kč.</w:t>
      </w:r>
    </w:p>
    <w:p w:rsidR="009C2CF2" w:rsidRDefault="009C2CF2" w:rsidP="00AE6D5B"/>
    <w:p w:rsidR="009C2CF2" w:rsidRDefault="009C2CF2" w:rsidP="00AE6D5B">
      <w:r>
        <w:t>Hrubá př</w:t>
      </w:r>
      <w:r w:rsidR="00E67A3C">
        <w:t>idaná hodnota v roce 2020 je kalkulována ve výši</w:t>
      </w:r>
      <w:r>
        <w:t xml:space="preserve"> 48,9 mld. Kč</w:t>
      </w:r>
      <w:r w:rsidR="007C7ECF">
        <w:t xml:space="preserve">, </w:t>
      </w:r>
      <w:r w:rsidR="00E67A3C">
        <w:t>tj.</w:t>
      </w:r>
      <w:r w:rsidR="00760C7E">
        <w:t xml:space="preserve"> </w:t>
      </w:r>
      <w:r w:rsidR="00E67A3C">
        <w:t>meziročně</w:t>
      </w:r>
      <w:r w:rsidR="007C7ECF">
        <w:t xml:space="preserve"> o 8,4 </w:t>
      </w:r>
      <w:r w:rsidR="00332F9B">
        <w:t>%</w:t>
      </w:r>
      <w:r w:rsidR="00E67A3C">
        <w:t xml:space="preserve"> více</w:t>
      </w:r>
      <w:r w:rsidR="00332F9B">
        <w:t xml:space="preserve">. </w:t>
      </w:r>
      <w:r w:rsidR="00166B4F">
        <w:t>Vývoj ukazatele č</w:t>
      </w:r>
      <w:r w:rsidR="00332F9B">
        <w:t>ist</w:t>
      </w:r>
      <w:r w:rsidR="00166B4F">
        <w:t xml:space="preserve">é přidané hodnoty </w:t>
      </w:r>
      <w:r w:rsidR="00304F17">
        <w:t xml:space="preserve">má rostoucí tendenci </w:t>
      </w:r>
      <w:r w:rsidR="00166B4F">
        <w:t xml:space="preserve">o 15,0 % na </w:t>
      </w:r>
      <w:r w:rsidR="00304F17">
        <w:t>úroveň</w:t>
      </w:r>
      <w:r w:rsidR="00332F9B">
        <w:t xml:space="preserve"> </w:t>
      </w:r>
      <w:r w:rsidR="00D83856">
        <w:t>29,0 </w:t>
      </w:r>
      <w:r w:rsidR="00166B4F">
        <w:t>mld.</w:t>
      </w:r>
      <w:r w:rsidR="00D83856">
        <w:t> </w:t>
      </w:r>
      <w:r w:rsidR="00166B4F">
        <w:t xml:space="preserve">Kč. </w:t>
      </w:r>
      <w:r w:rsidR="00332F9B">
        <w:t xml:space="preserve">Ostatní dotace na výrobu </w:t>
      </w:r>
      <w:r w:rsidR="00304F17">
        <w:t>dosahují 35,0 mld. Kč, jde o 1,1% nárůst meziročně.</w:t>
      </w:r>
    </w:p>
    <w:p w:rsidR="005B24AE" w:rsidRDefault="005B24AE" w:rsidP="00AE6D5B"/>
    <w:p w:rsidR="005B24AE" w:rsidRDefault="005B24AE" w:rsidP="00AE6D5B">
      <w:r>
        <w:t xml:space="preserve">Mezinárodní srovnání </w:t>
      </w:r>
      <w:r w:rsidR="00760C7E">
        <w:t xml:space="preserve">je k dispozici </w:t>
      </w:r>
      <w:r>
        <w:t xml:space="preserve">na webových stránkách EUROSTATU: </w:t>
      </w:r>
      <w:hyperlink r:id="rId7" w:history="1">
        <w:r w:rsidRPr="005B24AE">
          <w:rPr>
            <w:rStyle w:val="Hypertextovodkaz"/>
          </w:rPr>
          <w:t>https://appsso.eurostat.ec.europa.eu/nui/show.do?dataset=aact_eaa01&amp;lang=en</w:t>
        </w:r>
      </w:hyperlink>
    </w:p>
    <w:p w:rsidR="009C2CF2" w:rsidRDefault="009C2CF2" w:rsidP="00AE6D5B"/>
    <w:p w:rsidR="00760C7E" w:rsidRPr="00860708" w:rsidRDefault="00760C7E" w:rsidP="00760C7E">
      <w:pPr>
        <w:spacing w:line="240" w:lineRule="auto"/>
        <w:rPr>
          <w:b/>
        </w:rPr>
      </w:pPr>
      <w:r w:rsidRPr="00860708">
        <w:rPr>
          <w:b/>
        </w:rPr>
        <w:t>Kontakt:</w:t>
      </w:r>
    </w:p>
    <w:p w:rsidR="00760C7E" w:rsidRPr="00860708" w:rsidRDefault="00760C7E" w:rsidP="00760C7E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:rsidR="00760C7E" w:rsidRPr="00860708" w:rsidRDefault="00760C7E" w:rsidP="00760C7E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:rsidR="00760C7E" w:rsidRPr="00860708" w:rsidRDefault="00760C7E" w:rsidP="00760C7E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:rsidR="00760C7E" w:rsidRPr="00B36E23" w:rsidRDefault="00760C7E" w:rsidP="00760C7E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hyperlink r:id="rId8" w:history="1">
        <w:r w:rsidR="00C91958" w:rsidRPr="00607975">
          <w:rPr>
            <w:rStyle w:val="Hypertextovodkaz"/>
          </w:rPr>
          <w:t>jan.cieslar@czso.cz</w:t>
        </w:r>
      </w:hyperlink>
      <w:r w:rsidR="00C91958"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 w:rsidRPr="00860708">
        <w:rPr>
          <w:rFonts w:cs="Arial"/>
        </w:rPr>
        <w:t xml:space="preserve">|   </w:t>
      </w:r>
      <w:proofErr w:type="spellStart"/>
      <w:r w:rsidRPr="00860708">
        <w:rPr>
          <w:rFonts w:cs="Arial"/>
          <w:color w:val="0070C0"/>
        </w:rPr>
        <w:t>Twitter</w:t>
      </w:r>
      <w:proofErr w:type="spellEnd"/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:rsidR="009C2CF2" w:rsidRDefault="009C2CF2" w:rsidP="00AE6D5B"/>
    <w:sectPr w:rsidR="009C2CF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12" w:rsidRDefault="00120C12" w:rsidP="00BA6370">
      <w:r>
        <w:separator/>
      </w:r>
    </w:p>
  </w:endnote>
  <w:endnote w:type="continuationSeparator" w:id="0">
    <w:p w:rsidR="00120C12" w:rsidRDefault="00120C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9506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760C7E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9195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760C7E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9195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293231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12" w:rsidRDefault="00120C12" w:rsidP="00BA6370">
      <w:r>
        <w:separator/>
      </w:r>
    </w:p>
  </w:footnote>
  <w:footnote w:type="continuationSeparator" w:id="0">
    <w:p w:rsidR="00120C12" w:rsidRDefault="00120C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9506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BFD2E2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48"/>
    <w:rsid w:val="00004C48"/>
    <w:rsid w:val="00043BF4"/>
    <w:rsid w:val="000842D2"/>
    <w:rsid w:val="000843A5"/>
    <w:rsid w:val="000B6F63"/>
    <w:rsid w:val="000C435D"/>
    <w:rsid w:val="00110A02"/>
    <w:rsid w:val="00116B8C"/>
    <w:rsid w:val="00120C12"/>
    <w:rsid w:val="001404AB"/>
    <w:rsid w:val="00146745"/>
    <w:rsid w:val="00150D89"/>
    <w:rsid w:val="001658A9"/>
    <w:rsid w:val="00166B4F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66145"/>
    <w:rsid w:val="002848DA"/>
    <w:rsid w:val="002B2E47"/>
    <w:rsid w:val="002D6A6C"/>
    <w:rsid w:val="002E2028"/>
    <w:rsid w:val="00304F17"/>
    <w:rsid w:val="00322412"/>
    <w:rsid w:val="003301A3"/>
    <w:rsid w:val="00332F9B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7034F"/>
    <w:rsid w:val="004920AD"/>
    <w:rsid w:val="004D05B3"/>
    <w:rsid w:val="004E479E"/>
    <w:rsid w:val="004E583B"/>
    <w:rsid w:val="004F78E6"/>
    <w:rsid w:val="00512D99"/>
    <w:rsid w:val="00531DBB"/>
    <w:rsid w:val="00553CFD"/>
    <w:rsid w:val="00595066"/>
    <w:rsid w:val="005B24AE"/>
    <w:rsid w:val="005D38F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77C04"/>
    <w:rsid w:val="006C2432"/>
    <w:rsid w:val="006E024F"/>
    <w:rsid w:val="006E4E81"/>
    <w:rsid w:val="00707F7D"/>
    <w:rsid w:val="00717EC5"/>
    <w:rsid w:val="007260DA"/>
    <w:rsid w:val="00727525"/>
    <w:rsid w:val="00734423"/>
    <w:rsid w:val="00737B80"/>
    <w:rsid w:val="00760C7E"/>
    <w:rsid w:val="007A57F2"/>
    <w:rsid w:val="007B1333"/>
    <w:rsid w:val="007C7ECF"/>
    <w:rsid w:val="007F000D"/>
    <w:rsid w:val="007F4AEB"/>
    <w:rsid w:val="007F75B2"/>
    <w:rsid w:val="007F7B63"/>
    <w:rsid w:val="008043C4"/>
    <w:rsid w:val="00831B1B"/>
    <w:rsid w:val="00842FCD"/>
    <w:rsid w:val="008479AD"/>
    <w:rsid w:val="00861D0E"/>
    <w:rsid w:val="00867569"/>
    <w:rsid w:val="0087310C"/>
    <w:rsid w:val="008A750A"/>
    <w:rsid w:val="008C384C"/>
    <w:rsid w:val="008D02E1"/>
    <w:rsid w:val="008D0F11"/>
    <w:rsid w:val="008F35B4"/>
    <w:rsid w:val="008F73B4"/>
    <w:rsid w:val="00927111"/>
    <w:rsid w:val="0094402F"/>
    <w:rsid w:val="009511E3"/>
    <w:rsid w:val="009668FF"/>
    <w:rsid w:val="009B55B1"/>
    <w:rsid w:val="009C2CF2"/>
    <w:rsid w:val="00A00672"/>
    <w:rsid w:val="00A4343D"/>
    <w:rsid w:val="00A502F1"/>
    <w:rsid w:val="00A70A83"/>
    <w:rsid w:val="00A81EB3"/>
    <w:rsid w:val="00A842CF"/>
    <w:rsid w:val="00AE6D5B"/>
    <w:rsid w:val="00B00C1D"/>
    <w:rsid w:val="00B03E21"/>
    <w:rsid w:val="00B067EC"/>
    <w:rsid w:val="00B57B55"/>
    <w:rsid w:val="00B608C5"/>
    <w:rsid w:val="00B75742"/>
    <w:rsid w:val="00BA439F"/>
    <w:rsid w:val="00BA6370"/>
    <w:rsid w:val="00C269D4"/>
    <w:rsid w:val="00C4160D"/>
    <w:rsid w:val="00C52466"/>
    <w:rsid w:val="00C8406E"/>
    <w:rsid w:val="00C91958"/>
    <w:rsid w:val="00CB2709"/>
    <w:rsid w:val="00CB6F89"/>
    <w:rsid w:val="00CD1EC5"/>
    <w:rsid w:val="00CE228C"/>
    <w:rsid w:val="00CF545B"/>
    <w:rsid w:val="00D018F0"/>
    <w:rsid w:val="00D27074"/>
    <w:rsid w:val="00D27D69"/>
    <w:rsid w:val="00D448C2"/>
    <w:rsid w:val="00D666C3"/>
    <w:rsid w:val="00D83856"/>
    <w:rsid w:val="00D93577"/>
    <w:rsid w:val="00DB3587"/>
    <w:rsid w:val="00DF47FE"/>
    <w:rsid w:val="00E2374E"/>
    <w:rsid w:val="00E26704"/>
    <w:rsid w:val="00E27C40"/>
    <w:rsid w:val="00E31980"/>
    <w:rsid w:val="00E6423C"/>
    <w:rsid w:val="00E67A3C"/>
    <w:rsid w:val="00E90ACE"/>
    <w:rsid w:val="00E93830"/>
    <w:rsid w:val="00E93E0E"/>
    <w:rsid w:val="00EB1ED3"/>
    <w:rsid w:val="00EC2D51"/>
    <w:rsid w:val="00F14BCC"/>
    <w:rsid w:val="00F26395"/>
    <w:rsid w:val="00F46F18"/>
    <w:rsid w:val="00FB005B"/>
    <w:rsid w:val="00FB687C"/>
    <w:rsid w:val="00FF2A8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CB03E2"/>
  <w15:docId w15:val="{CBF731C1-5AAC-4CC3-A403-67E99D17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5B2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so.eurostat.ec.europa.eu/nui/show.do?dataset=aact_eaa01&amp;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vcova31543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8CF7-FB41-475F-9A80-8EF37C41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1756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lukavcova31543</dc:creator>
  <cp:keywords/>
  <dc:description/>
  <cp:lastModifiedBy>kogan4041</cp:lastModifiedBy>
  <cp:revision>4</cp:revision>
  <cp:lastPrinted>2020-12-16T13:06:00Z</cp:lastPrinted>
  <dcterms:created xsi:type="dcterms:W3CDTF">2020-12-17T11:23:00Z</dcterms:created>
  <dcterms:modified xsi:type="dcterms:W3CDTF">2020-12-17T11:51:00Z</dcterms:modified>
</cp:coreProperties>
</file>