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62C3C835" w14:textId="483CC44E" w:rsidR="00D418D7" w:rsidRDefault="0058304B" w:rsidP="00534787">
      <w:pPr>
        <w:pStyle w:val="datum"/>
        <w:spacing w:line="240" w:lineRule="auto"/>
      </w:pPr>
      <w:r w:rsidRPr="00923EAF">
        <w:t>1</w:t>
      </w:r>
      <w:r w:rsidR="00923EAF" w:rsidRPr="00923EAF">
        <w:t>3</w:t>
      </w:r>
      <w:r w:rsidR="00B07581" w:rsidRPr="00923EAF">
        <w:t>. listopadu</w:t>
      </w:r>
      <w:r w:rsidR="00041830" w:rsidRPr="00923EAF">
        <w:t xml:space="preserve"> </w:t>
      </w:r>
      <w:r w:rsidR="00AB3712" w:rsidRPr="00923EAF">
        <w:t>2020</w:t>
      </w:r>
    </w:p>
    <w:p w14:paraId="0BE489F3" w14:textId="77777777" w:rsidR="00D418D7" w:rsidRDefault="00D418D7" w:rsidP="00534787">
      <w:pPr>
        <w:spacing w:line="240" w:lineRule="auto"/>
        <w:jc w:val="left"/>
        <w:rPr>
          <w:sz w:val="18"/>
          <w:szCs w:val="16"/>
        </w:rPr>
      </w:pPr>
    </w:p>
    <w:p w14:paraId="598CE9F2" w14:textId="15976086" w:rsidR="00657D81" w:rsidRPr="002841B7" w:rsidRDefault="00534787" w:rsidP="00534787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Česku přibývá předčasných </w:t>
      </w:r>
      <w:r w:rsidR="002841B7" w:rsidRPr="002841B7">
        <w:rPr>
          <w:rFonts w:eastAsia="Times New Roman"/>
          <w:b/>
          <w:bCs/>
          <w:color w:val="BD1B21"/>
          <w:sz w:val="32"/>
          <w:szCs w:val="32"/>
        </w:rPr>
        <w:t xml:space="preserve">starobních </w:t>
      </w:r>
      <w:r>
        <w:rPr>
          <w:rFonts w:eastAsia="Times New Roman"/>
          <w:b/>
          <w:bCs/>
          <w:color w:val="BD1B21"/>
          <w:sz w:val="32"/>
          <w:szCs w:val="32"/>
        </w:rPr>
        <w:t>důchodů</w:t>
      </w:r>
    </w:p>
    <w:p w14:paraId="0DF7CB60" w14:textId="77777777" w:rsidR="00244D16" w:rsidRPr="00AC7793" w:rsidRDefault="00244D16" w:rsidP="00534787">
      <w:pPr>
        <w:jc w:val="left"/>
        <w:rPr>
          <w:b/>
          <w:szCs w:val="20"/>
          <w:highlight w:val="yellow"/>
        </w:rPr>
      </w:pPr>
    </w:p>
    <w:p w14:paraId="77BD4DCE" w14:textId="6C682F73" w:rsidR="00534787" w:rsidRPr="00534787" w:rsidRDefault="00E36D25" w:rsidP="00534787">
      <w:pPr>
        <w:jc w:val="left"/>
        <w:rPr>
          <w:b/>
          <w:szCs w:val="20"/>
        </w:rPr>
      </w:pPr>
      <w:r>
        <w:rPr>
          <w:b/>
          <w:szCs w:val="20"/>
        </w:rPr>
        <w:t xml:space="preserve">V roce 2019 pobíralo </w:t>
      </w:r>
      <w:r w:rsidR="00534787">
        <w:rPr>
          <w:b/>
          <w:szCs w:val="20"/>
        </w:rPr>
        <w:t>v České republice</w:t>
      </w:r>
      <w:r w:rsidR="005A1FBA">
        <w:rPr>
          <w:b/>
          <w:szCs w:val="20"/>
        </w:rPr>
        <w:t xml:space="preserve"> </w:t>
      </w:r>
      <w:r>
        <w:rPr>
          <w:b/>
          <w:szCs w:val="20"/>
        </w:rPr>
        <w:t>643 tis. obyvatel</w:t>
      </w:r>
      <w:r w:rsidR="005A1FBA" w:rsidRPr="005A1FBA">
        <w:rPr>
          <w:b/>
          <w:szCs w:val="20"/>
        </w:rPr>
        <w:t xml:space="preserve"> </w:t>
      </w:r>
      <w:r w:rsidR="005A1FBA">
        <w:rPr>
          <w:b/>
          <w:szCs w:val="20"/>
        </w:rPr>
        <w:t>předčasný starobní důchod</w:t>
      </w:r>
      <w:r>
        <w:rPr>
          <w:b/>
          <w:szCs w:val="20"/>
        </w:rPr>
        <w:t xml:space="preserve">, což je </w:t>
      </w:r>
      <w:r w:rsidR="00B05175">
        <w:rPr>
          <w:b/>
          <w:szCs w:val="20"/>
        </w:rPr>
        <w:t xml:space="preserve">téměř </w:t>
      </w:r>
      <w:r>
        <w:rPr>
          <w:b/>
          <w:szCs w:val="20"/>
        </w:rPr>
        <w:t xml:space="preserve">27 % ze všech starobních důchodců. </w:t>
      </w:r>
      <w:r w:rsidRPr="00534787">
        <w:rPr>
          <w:b/>
          <w:szCs w:val="20"/>
        </w:rPr>
        <w:t>Mezi nově př</w:t>
      </w:r>
      <w:r w:rsidR="00534787" w:rsidRPr="00534787">
        <w:rPr>
          <w:b/>
          <w:szCs w:val="20"/>
        </w:rPr>
        <w:t>iznanými důchody tvořily loni</w:t>
      </w:r>
      <w:r w:rsidR="00BB45CB" w:rsidRPr="00534787">
        <w:rPr>
          <w:b/>
          <w:szCs w:val="20"/>
        </w:rPr>
        <w:t xml:space="preserve"> </w:t>
      </w:r>
      <w:r w:rsidR="00534787" w:rsidRPr="00534787">
        <w:rPr>
          <w:b/>
          <w:szCs w:val="20"/>
        </w:rPr>
        <w:t xml:space="preserve">ty předčasné </w:t>
      </w:r>
      <w:r w:rsidRPr="00534787">
        <w:rPr>
          <w:b/>
          <w:szCs w:val="20"/>
        </w:rPr>
        <w:t>dokonce 2</w:t>
      </w:r>
      <w:r w:rsidR="00534787">
        <w:rPr>
          <w:b/>
          <w:szCs w:val="20"/>
        </w:rPr>
        <w:t>9 %.</w:t>
      </w:r>
      <w:r w:rsidR="00534787" w:rsidRPr="00534787">
        <w:rPr>
          <w:szCs w:val="20"/>
        </w:rPr>
        <w:t xml:space="preserve"> </w:t>
      </w:r>
      <w:r w:rsidR="00E45918">
        <w:rPr>
          <w:b/>
          <w:szCs w:val="20"/>
        </w:rPr>
        <w:t>O</w:t>
      </w:r>
      <w:r w:rsidR="00534787" w:rsidRPr="00534787">
        <w:rPr>
          <w:b/>
          <w:szCs w:val="20"/>
        </w:rPr>
        <w:t>dložený odchod do důchodu</w:t>
      </w:r>
      <w:r w:rsidR="00E45918">
        <w:rPr>
          <w:b/>
          <w:szCs w:val="20"/>
        </w:rPr>
        <w:t xml:space="preserve"> naopak</w:t>
      </w:r>
      <w:r w:rsidR="00534787" w:rsidRPr="00534787">
        <w:rPr>
          <w:b/>
          <w:szCs w:val="20"/>
        </w:rPr>
        <w:t xml:space="preserve"> využilo pouze 0,8 % ze všech </w:t>
      </w:r>
      <w:r w:rsidR="00E45918">
        <w:rPr>
          <w:b/>
          <w:szCs w:val="20"/>
        </w:rPr>
        <w:t xml:space="preserve">nových </w:t>
      </w:r>
      <w:r w:rsidR="00534787" w:rsidRPr="00534787">
        <w:rPr>
          <w:b/>
          <w:szCs w:val="20"/>
        </w:rPr>
        <w:t>d</w:t>
      </w:r>
      <w:r w:rsidR="00E45918">
        <w:rPr>
          <w:b/>
          <w:szCs w:val="20"/>
        </w:rPr>
        <w:t>ůchodců.</w:t>
      </w:r>
    </w:p>
    <w:p w14:paraId="18F625B0" w14:textId="4C0721CE" w:rsidR="00534787" w:rsidRDefault="00534787" w:rsidP="00534787">
      <w:pPr>
        <w:jc w:val="left"/>
        <w:rPr>
          <w:szCs w:val="20"/>
        </w:rPr>
      </w:pPr>
    </w:p>
    <w:p w14:paraId="23715402" w14:textId="77777777" w:rsidR="00E45918" w:rsidRDefault="00E45918" w:rsidP="00E45918">
      <w:pPr>
        <w:jc w:val="left"/>
        <w:rPr>
          <w:rFonts w:cs="Arial"/>
          <w:szCs w:val="20"/>
        </w:rPr>
      </w:pPr>
      <w:r w:rsidRPr="00E45918">
        <w:rPr>
          <w:rFonts w:cs="Arial"/>
          <w:szCs w:val="20"/>
        </w:rPr>
        <w:t xml:space="preserve">Podíl předčasných starobních důchodů </w:t>
      </w:r>
      <w:r>
        <w:rPr>
          <w:rFonts w:cs="Arial"/>
          <w:szCs w:val="20"/>
        </w:rPr>
        <w:t xml:space="preserve">u nás přitom </w:t>
      </w:r>
      <w:r w:rsidRPr="00E45918">
        <w:rPr>
          <w:rFonts w:cs="Arial"/>
          <w:szCs w:val="20"/>
        </w:rPr>
        <w:t>každoročně narůstá. Ještě před deseti lety představovaly pouze 19 % ze všech starobních důchodů.</w:t>
      </w:r>
      <w:r>
        <w:rPr>
          <w:rFonts w:cs="Arial"/>
          <w:szCs w:val="20"/>
        </w:rPr>
        <w:t xml:space="preserve"> </w:t>
      </w:r>
    </w:p>
    <w:p w14:paraId="26C570BB" w14:textId="77777777" w:rsidR="00E45918" w:rsidRDefault="00E45918" w:rsidP="00E45918">
      <w:pPr>
        <w:jc w:val="left"/>
        <w:rPr>
          <w:rFonts w:cs="Arial"/>
          <w:szCs w:val="20"/>
        </w:rPr>
      </w:pPr>
    </w:p>
    <w:p w14:paraId="24DF0BEC" w14:textId="2F0F93B6" w:rsidR="00D71585" w:rsidRPr="00E45918" w:rsidRDefault="00E45918" w:rsidP="00E45918">
      <w:pPr>
        <w:jc w:val="left"/>
        <w:rPr>
          <w:szCs w:val="20"/>
        </w:rPr>
      </w:pPr>
      <w:r>
        <w:rPr>
          <w:rFonts w:cs="Arial"/>
          <w:szCs w:val="20"/>
        </w:rPr>
        <w:t>Při odchodu do předčasného důchodu, tedy za předpokladu splnění povinné doby pojištění, ale nedosažení důchodového věku, dochází k trvalému krácení procentní výměry důchodu.</w:t>
      </w:r>
      <w:r w:rsidRPr="00B05175">
        <w:rPr>
          <w:rFonts w:cs="Arial"/>
          <w:szCs w:val="20"/>
        </w:rPr>
        <w:t xml:space="preserve"> </w:t>
      </w:r>
      <w:r w:rsidRPr="00E45918">
        <w:rPr>
          <w:rFonts w:cs="Arial"/>
          <w:i/>
          <w:szCs w:val="20"/>
        </w:rPr>
        <w:t>„Měsíční výše předčasného starobního důchodu dosahovala v p</w:t>
      </w:r>
      <w:r w:rsidR="00C069C9">
        <w:rPr>
          <w:rFonts w:cs="Arial"/>
          <w:i/>
          <w:szCs w:val="20"/>
        </w:rPr>
        <w:t>rosinci 2019 v průměru 12 261 korun</w:t>
      </w:r>
      <w:r w:rsidRPr="00E45918">
        <w:rPr>
          <w:rFonts w:cs="Arial"/>
          <w:i/>
          <w:szCs w:val="20"/>
        </w:rPr>
        <w:t xml:space="preserve">, tedy o </w:t>
      </w:r>
      <w:r w:rsidR="00C069C9">
        <w:rPr>
          <w:rFonts w:cs="Arial"/>
          <w:i/>
          <w:szCs w:val="20"/>
        </w:rPr>
        <w:t>více než dva tisíce korun</w:t>
      </w:r>
      <w:bookmarkStart w:id="0" w:name="_GoBack"/>
      <w:bookmarkEnd w:id="0"/>
      <w:r w:rsidRPr="00E45918">
        <w:rPr>
          <w:rFonts w:cs="Arial"/>
          <w:i/>
          <w:szCs w:val="20"/>
        </w:rPr>
        <w:t xml:space="preserve"> méně než průměrná výše řádného starobního důchodu</w:t>
      </w:r>
      <w:r>
        <w:rPr>
          <w:rFonts w:cs="Arial"/>
          <w:szCs w:val="20"/>
        </w:rPr>
        <w:t>,“</w:t>
      </w:r>
      <w:r>
        <w:rPr>
          <w:szCs w:val="20"/>
        </w:rPr>
        <w:t xml:space="preserve"> </w:t>
      </w:r>
      <w:r>
        <w:t xml:space="preserve">upozorňuje </w:t>
      </w:r>
      <w:r w:rsidR="00914A47">
        <w:t xml:space="preserve">Markéta Pištorová z odboru statistik rozvoje společnosti ČSÚ. </w:t>
      </w:r>
    </w:p>
    <w:p w14:paraId="1BD92EDC" w14:textId="77777777" w:rsidR="00E21C41" w:rsidRDefault="00E21C41" w:rsidP="00E45918">
      <w:pPr>
        <w:jc w:val="left"/>
        <w:rPr>
          <w:szCs w:val="20"/>
        </w:rPr>
      </w:pPr>
    </w:p>
    <w:p w14:paraId="75E77B65" w14:textId="0D4F1043" w:rsidR="00E21C41" w:rsidRDefault="00E21C41" w:rsidP="00E45918">
      <w:pPr>
        <w:jc w:val="left"/>
        <w:rPr>
          <w:szCs w:val="20"/>
        </w:rPr>
      </w:pPr>
      <w:r>
        <w:rPr>
          <w:szCs w:val="20"/>
        </w:rPr>
        <w:t xml:space="preserve">Nejnižší zastoupení předčasných starobních důchodů </w:t>
      </w:r>
      <w:r w:rsidR="00C77E32">
        <w:rPr>
          <w:szCs w:val="20"/>
        </w:rPr>
        <w:t>byl</w:t>
      </w:r>
      <w:r w:rsidR="008534B3">
        <w:rPr>
          <w:szCs w:val="20"/>
        </w:rPr>
        <w:t>o</w:t>
      </w:r>
      <w:r>
        <w:rPr>
          <w:szCs w:val="20"/>
        </w:rPr>
        <w:t xml:space="preserve"> v Praze (14 %), podprůměrné </w:t>
      </w:r>
      <w:r w:rsidR="008534B3">
        <w:rPr>
          <w:szCs w:val="20"/>
        </w:rPr>
        <w:t>bylo</w:t>
      </w:r>
      <w:r>
        <w:rPr>
          <w:szCs w:val="20"/>
        </w:rPr>
        <w:t xml:space="preserve"> také ve Středočeském a Jihomoravském kraji</w:t>
      </w:r>
      <w:r w:rsidR="00C77E32">
        <w:rPr>
          <w:szCs w:val="20"/>
        </w:rPr>
        <w:t xml:space="preserve"> (23 %, respektive 25 %)</w:t>
      </w:r>
      <w:r>
        <w:rPr>
          <w:szCs w:val="20"/>
        </w:rPr>
        <w:t xml:space="preserve">. Naopak </w:t>
      </w:r>
      <w:r w:rsidR="00C77E32">
        <w:rPr>
          <w:szCs w:val="20"/>
        </w:rPr>
        <w:t>maximální podíl předčasných starobních důchodů byl v Kraji Vysočina (34 %</w:t>
      </w:r>
      <w:r w:rsidR="008534B3">
        <w:rPr>
          <w:szCs w:val="20"/>
        </w:rPr>
        <w:t>), více než 30</w:t>
      </w:r>
      <w:r w:rsidR="00C77E32">
        <w:rPr>
          <w:szCs w:val="20"/>
        </w:rPr>
        <w:t xml:space="preserve">% </w:t>
      </w:r>
      <w:r w:rsidR="008534B3">
        <w:rPr>
          <w:szCs w:val="20"/>
        </w:rPr>
        <w:t xml:space="preserve">podíl </w:t>
      </w:r>
      <w:r w:rsidR="00FC0DDB">
        <w:rPr>
          <w:szCs w:val="20"/>
        </w:rPr>
        <w:t xml:space="preserve">byl </w:t>
      </w:r>
      <w:r w:rsidR="00E45918">
        <w:rPr>
          <w:szCs w:val="20"/>
        </w:rPr>
        <w:t xml:space="preserve">potom </w:t>
      </w:r>
      <w:r w:rsidR="008534B3">
        <w:rPr>
          <w:szCs w:val="20"/>
        </w:rPr>
        <w:t>v P</w:t>
      </w:r>
      <w:r w:rsidR="00FC0DDB">
        <w:rPr>
          <w:szCs w:val="20"/>
        </w:rPr>
        <w:t>ardubickém, Moravskoslezském a O</w:t>
      </w:r>
      <w:r w:rsidR="008534B3">
        <w:rPr>
          <w:szCs w:val="20"/>
        </w:rPr>
        <w:t>lomouckém kraji.</w:t>
      </w:r>
    </w:p>
    <w:p w14:paraId="4C75CADA" w14:textId="77777777" w:rsidR="00761D12" w:rsidRDefault="00761D12" w:rsidP="00E45918">
      <w:pPr>
        <w:jc w:val="left"/>
        <w:rPr>
          <w:szCs w:val="20"/>
        </w:rPr>
      </w:pPr>
    </w:p>
    <w:p w14:paraId="6F4F68D2" w14:textId="0CD2EBFD" w:rsidR="0058304B" w:rsidRDefault="00B02BF0" w:rsidP="00E45918">
      <w:pPr>
        <w:jc w:val="left"/>
      </w:pPr>
      <w:r>
        <w:rPr>
          <w:szCs w:val="20"/>
        </w:rPr>
        <w:t xml:space="preserve">Stejně tak jako mezi příjemci </w:t>
      </w:r>
      <w:r w:rsidR="00E764F7">
        <w:rPr>
          <w:szCs w:val="20"/>
        </w:rPr>
        <w:t xml:space="preserve">všech </w:t>
      </w:r>
      <w:r>
        <w:rPr>
          <w:szCs w:val="20"/>
        </w:rPr>
        <w:t>starobních důchodů je i mezi příjemci předčasných starobních důchodů více žen než mužů</w:t>
      </w:r>
      <w:r w:rsidR="004E086A">
        <w:rPr>
          <w:szCs w:val="20"/>
        </w:rPr>
        <w:t xml:space="preserve">, což je dáno </w:t>
      </w:r>
      <w:r w:rsidR="00C40484">
        <w:rPr>
          <w:szCs w:val="20"/>
        </w:rPr>
        <w:t xml:space="preserve">obecně </w:t>
      </w:r>
      <w:r w:rsidR="004E086A">
        <w:rPr>
          <w:szCs w:val="20"/>
        </w:rPr>
        <w:t>vyšším počtem žen v seniorské populaci</w:t>
      </w:r>
      <w:r>
        <w:rPr>
          <w:szCs w:val="20"/>
        </w:rPr>
        <w:t xml:space="preserve">. </w:t>
      </w:r>
      <w:r w:rsidRPr="00E45918">
        <w:rPr>
          <w:szCs w:val="20"/>
        </w:rPr>
        <w:t>R</w:t>
      </w:r>
      <w:r w:rsidR="003E063B" w:rsidRPr="00E45918">
        <w:rPr>
          <w:szCs w:val="20"/>
        </w:rPr>
        <w:t>elativní zastoupení mužů</w:t>
      </w:r>
      <w:r w:rsidR="003717FC" w:rsidRPr="00E45918">
        <w:rPr>
          <w:szCs w:val="20"/>
        </w:rPr>
        <w:t xml:space="preserve">, kteří pobírají předčasný starobní </w:t>
      </w:r>
      <w:r w:rsidR="00893948" w:rsidRPr="00E45918">
        <w:rPr>
          <w:szCs w:val="20"/>
        </w:rPr>
        <w:t>d</w:t>
      </w:r>
      <w:r w:rsidR="003717FC" w:rsidRPr="00E45918">
        <w:rPr>
          <w:szCs w:val="20"/>
        </w:rPr>
        <w:t>ůchod</w:t>
      </w:r>
      <w:r w:rsidR="00893948" w:rsidRPr="00E45918">
        <w:rPr>
          <w:szCs w:val="20"/>
        </w:rPr>
        <w:t>,</w:t>
      </w:r>
      <w:r w:rsidR="003717FC" w:rsidRPr="00E45918">
        <w:rPr>
          <w:szCs w:val="20"/>
        </w:rPr>
        <w:t xml:space="preserve"> je ale vyšší</w:t>
      </w:r>
      <w:r w:rsidR="00C40484" w:rsidRPr="00E45918">
        <w:rPr>
          <w:szCs w:val="20"/>
        </w:rPr>
        <w:t>.</w:t>
      </w:r>
      <w:r w:rsidR="00C40484" w:rsidRPr="002B7B54">
        <w:rPr>
          <w:i/>
          <w:szCs w:val="20"/>
        </w:rPr>
        <w:t xml:space="preserve"> </w:t>
      </w:r>
      <w:r w:rsidR="00E45918">
        <w:rPr>
          <w:i/>
          <w:szCs w:val="20"/>
        </w:rPr>
        <w:t>„</w:t>
      </w:r>
      <w:r w:rsidR="00C40484" w:rsidRPr="002B7B54">
        <w:rPr>
          <w:i/>
          <w:szCs w:val="20"/>
        </w:rPr>
        <w:t xml:space="preserve">Z mužů pobírajících starobní důchod jich má </w:t>
      </w:r>
      <w:r w:rsidR="00E45918">
        <w:rPr>
          <w:i/>
          <w:szCs w:val="20"/>
        </w:rPr>
        <w:t xml:space="preserve">ten </w:t>
      </w:r>
      <w:r w:rsidR="00C40484" w:rsidRPr="002B7B54">
        <w:rPr>
          <w:i/>
          <w:szCs w:val="20"/>
        </w:rPr>
        <w:t xml:space="preserve">předčasný </w:t>
      </w:r>
      <w:r w:rsidR="003717FC" w:rsidRPr="002B7B54">
        <w:rPr>
          <w:i/>
          <w:szCs w:val="20"/>
        </w:rPr>
        <w:t xml:space="preserve">29 %, </w:t>
      </w:r>
      <w:r w:rsidR="00DB6816" w:rsidRPr="002B7B54">
        <w:rPr>
          <w:i/>
          <w:szCs w:val="20"/>
        </w:rPr>
        <w:t>oproti ženám, kterých je mezi starobními důchodkyněmi</w:t>
      </w:r>
      <w:r w:rsidR="002B7B54">
        <w:rPr>
          <w:i/>
          <w:szCs w:val="20"/>
        </w:rPr>
        <w:t xml:space="preserve"> 25 %“, </w:t>
      </w:r>
      <w:r w:rsidR="00DA7EDC">
        <w:rPr>
          <w:szCs w:val="20"/>
        </w:rPr>
        <w:t>říká</w:t>
      </w:r>
      <w:r w:rsidR="002B7B54" w:rsidRPr="002B7B54">
        <w:rPr>
          <w:szCs w:val="20"/>
        </w:rPr>
        <w:t xml:space="preserve"> Helena </w:t>
      </w:r>
      <w:proofErr w:type="spellStart"/>
      <w:r w:rsidR="002B7B54" w:rsidRPr="002B7B54">
        <w:rPr>
          <w:szCs w:val="20"/>
        </w:rPr>
        <w:t>Chodounská</w:t>
      </w:r>
      <w:proofErr w:type="spellEnd"/>
      <w:r w:rsidR="002B7B54" w:rsidRPr="002B7B54">
        <w:rPr>
          <w:szCs w:val="20"/>
        </w:rPr>
        <w:t xml:space="preserve">, </w:t>
      </w:r>
      <w:r w:rsidR="002B7B54">
        <w:t>vedoucí oddělení statistiky vzdělávání, zdravotnictví, kultury a sociálního zabezpečení ČSÚ.</w:t>
      </w:r>
    </w:p>
    <w:p w14:paraId="0EBEA123" w14:textId="77777777" w:rsidR="002B7B54" w:rsidRPr="00AC7793" w:rsidRDefault="002B7B54" w:rsidP="00E45918">
      <w:pPr>
        <w:jc w:val="left"/>
        <w:rPr>
          <w:rFonts w:cs="Arial"/>
          <w:szCs w:val="20"/>
          <w:highlight w:val="yellow"/>
        </w:rPr>
      </w:pPr>
    </w:p>
    <w:p w14:paraId="2F550940" w14:textId="457D8E90" w:rsidR="001847DF" w:rsidRPr="00EA010B" w:rsidRDefault="0058304B" w:rsidP="00E45918">
      <w:pPr>
        <w:jc w:val="left"/>
        <w:rPr>
          <w:szCs w:val="20"/>
        </w:rPr>
      </w:pPr>
      <w:r w:rsidRPr="00EA010B">
        <w:rPr>
          <w:szCs w:val="20"/>
        </w:rPr>
        <w:t xml:space="preserve">Více informací </w:t>
      </w:r>
      <w:r w:rsidR="0001603C" w:rsidRPr="00EA010B">
        <w:rPr>
          <w:szCs w:val="20"/>
        </w:rPr>
        <w:t xml:space="preserve">nejen </w:t>
      </w:r>
      <w:r w:rsidRPr="00EA010B">
        <w:rPr>
          <w:szCs w:val="20"/>
        </w:rPr>
        <w:t xml:space="preserve">o </w:t>
      </w:r>
      <w:r w:rsidR="00BB45CB" w:rsidRPr="00EA010B">
        <w:rPr>
          <w:szCs w:val="20"/>
        </w:rPr>
        <w:t>důchodech, ale t</w:t>
      </w:r>
      <w:r w:rsidR="00CE4AA1" w:rsidRPr="00EA010B">
        <w:rPr>
          <w:szCs w:val="20"/>
        </w:rPr>
        <w:t>aké</w:t>
      </w:r>
      <w:r w:rsidR="00BB45CB" w:rsidRPr="00EA010B">
        <w:rPr>
          <w:szCs w:val="20"/>
        </w:rPr>
        <w:t xml:space="preserve"> o dávkách nemocenského</w:t>
      </w:r>
      <w:r w:rsidRPr="00EA010B">
        <w:rPr>
          <w:szCs w:val="20"/>
        </w:rPr>
        <w:t xml:space="preserve"> pojištění, </w:t>
      </w:r>
      <w:r w:rsidR="00BB45CB" w:rsidRPr="00EA010B">
        <w:rPr>
          <w:szCs w:val="20"/>
        </w:rPr>
        <w:t xml:space="preserve">státní sociální podpory, </w:t>
      </w:r>
      <w:r w:rsidRPr="00EA010B">
        <w:rPr>
          <w:szCs w:val="20"/>
        </w:rPr>
        <w:t xml:space="preserve">pěstounské péče, pomoci v hmotné nouzi, </w:t>
      </w:r>
      <w:r w:rsidR="004E086A" w:rsidRPr="00EA010B">
        <w:rPr>
          <w:szCs w:val="20"/>
        </w:rPr>
        <w:t xml:space="preserve">příspěvcích </w:t>
      </w:r>
      <w:r w:rsidRPr="00EA010B">
        <w:rPr>
          <w:szCs w:val="20"/>
        </w:rPr>
        <w:t xml:space="preserve">pro osoby se zdravotním postižením, příspěvku na péči, vybraných sociálních službách a </w:t>
      </w:r>
      <w:r w:rsidR="003923CA" w:rsidRPr="00EA010B">
        <w:rPr>
          <w:szCs w:val="20"/>
        </w:rPr>
        <w:t>m</w:t>
      </w:r>
      <w:r w:rsidRPr="00EA010B">
        <w:rPr>
          <w:szCs w:val="20"/>
        </w:rPr>
        <w:t xml:space="preserve">ezinárodním srovnání výdajů na sociální ochranu naleznete v nově </w:t>
      </w:r>
      <w:r w:rsidR="0001603C" w:rsidRPr="00EA010B">
        <w:rPr>
          <w:szCs w:val="20"/>
        </w:rPr>
        <w:t xml:space="preserve">vydané </w:t>
      </w:r>
      <w:r w:rsidRPr="00EA010B">
        <w:rPr>
          <w:szCs w:val="20"/>
        </w:rPr>
        <w:t xml:space="preserve">publikaci </w:t>
      </w:r>
      <w:hyperlink r:id="rId8" w:history="1">
        <w:r w:rsidRPr="00DA7EDC">
          <w:rPr>
            <w:rStyle w:val="Hypertextovodkaz"/>
            <w:szCs w:val="20"/>
          </w:rPr>
          <w:t xml:space="preserve">Vybrané údaje </w:t>
        </w:r>
        <w:r w:rsidR="003923CA" w:rsidRPr="00DA7EDC">
          <w:rPr>
            <w:rStyle w:val="Hypertextovodkaz"/>
            <w:szCs w:val="20"/>
          </w:rPr>
          <w:t>o sociálním zabezpečení – 2019</w:t>
        </w:r>
      </w:hyperlink>
      <w:r w:rsidR="00DA7EDC">
        <w:rPr>
          <w:szCs w:val="20"/>
        </w:rPr>
        <w:t xml:space="preserve">. </w:t>
      </w:r>
      <w:r w:rsidR="002D4665" w:rsidRPr="00EA010B">
        <w:rPr>
          <w:szCs w:val="20"/>
        </w:rPr>
        <w:t>Publikace vychází z dat</w:t>
      </w:r>
      <w:r w:rsidR="00EA010B">
        <w:rPr>
          <w:szCs w:val="20"/>
        </w:rPr>
        <w:t xml:space="preserve">ových zdrojů Ministerstva práce </w:t>
      </w:r>
      <w:r w:rsidR="002D4665" w:rsidRPr="00EA010B">
        <w:rPr>
          <w:szCs w:val="20"/>
        </w:rPr>
        <w:t>a sociálních věcí.</w:t>
      </w:r>
    </w:p>
    <w:p w14:paraId="6C50980A" w14:textId="77777777" w:rsidR="002D4665" w:rsidRPr="00EA010B" w:rsidRDefault="002D4665" w:rsidP="0058304B">
      <w:pPr>
        <w:spacing w:line="240" w:lineRule="auto"/>
        <w:jc w:val="left"/>
        <w:rPr>
          <w:szCs w:val="20"/>
        </w:rPr>
      </w:pPr>
    </w:p>
    <w:p w14:paraId="34C4D32B" w14:textId="215E0114" w:rsidR="008971B6" w:rsidRDefault="008971B6" w:rsidP="0058304B">
      <w:pPr>
        <w:spacing w:line="240" w:lineRule="auto"/>
        <w:jc w:val="left"/>
        <w:rPr>
          <w:rFonts w:cs="Arial"/>
          <w:szCs w:val="20"/>
        </w:rPr>
      </w:pPr>
    </w:p>
    <w:p w14:paraId="2E1AC6B0" w14:textId="77777777" w:rsidR="008971B6" w:rsidRDefault="008971B6" w:rsidP="0058304B">
      <w:pPr>
        <w:spacing w:line="240" w:lineRule="auto"/>
        <w:jc w:val="left"/>
        <w:rPr>
          <w:rFonts w:cs="Arial"/>
          <w:szCs w:val="20"/>
        </w:rPr>
      </w:pP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C72AE8E" w14:textId="562E2639" w:rsidR="00686C78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FA1750" w:rsidRPr="00DA7EDC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6CB8423E" w14:textId="70C1F740" w:rsidR="00686C78" w:rsidRPr="008971B6" w:rsidRDefault="00686C78" w:rsidP="00115A7A">
      <w:pPr>
        <w:spacing w:line="240" w:lineRule="auto"/>
        <w:jc w:val="left"/>
        <w:rPr>
          <w:i/>
        </w:rPr>
      </w:pPr>
    </w:p>
    <w:sectPr w:rsidR="00686C78" w:rsidRPr="008971B6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F8B2" w14:textId="77777777" w:rsidR="00DC2DB6" w:rsidRDefault="00DC2DB6">
      <w:r>
        <w:separator/>
      </w:r>
    </w:p>
  </w:endnote>
  <w:endnote w:type="continuationSeparator" w:id="0">
    <w:p w14:paraId="326493C7" w14:textId="77777777" w:rsidR="00DC2DB6" w:rsidRDefault="00D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53607AF9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069C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53607AF9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069C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8B72" w14:textId="77777777" w:rsidR="00DC2DB6" w:rsidRDefault="00DC2DB6">
      <w:r>
        <w:separator/>
      </w:r>
    </w:p>
  </w:footnote>
  <w:footnote w:type="continuationSeparator" w:id="0">
    <w:p w14:paraId="0F4C2810" w14:textId="77777777" w:rsidR="00DC2DB6" w:rsidRDefault="00DC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4pt;height:299.4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C5"/>
    <w:rsid w:val="0006577F"/>
    <w:rsid w:val="0006585C"/>
    <w:rsid w:val="00066071"/>
    <w:rsid w:val="0007020F"/>
    <w:rsid w:val="00070E98"/>
    <w:rsid w:val="00070FC7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4FCE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7B54"/>
    <w:rsid w:val="002C2AC7"/>
    <w:rsid w:val="002D0E20"/>
    <w:rsid w:val="002D1FD3"/>
    <w:rsid w:val="002D4665"/>
    <w:rsid w:val="002D4A6F"/>
    <w:rsid w:val="002D590E"/>
    <w:rsid w:val="002D6C7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4F9C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1BA2"/>
    <w:rsid w:val="0034281E"/>
    <w:rsid w:val="00342845"/>
    <w:rsid w:val="0034436E"/>
    <w:rsid w:val="00344DD9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7EC5"/>
    <w:rsid w:val="00391CD0"/>
    <w:rsid w:val="003923CA"/>
    <w:rsid w:val="00392AA1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86A"/>
    <w:rsid w:val="004E5C90"/>
    <w:rsid w:val="004F2098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4787"/>
    <w:rsid w:val="005354C5"/>
    <w:rsid w:val="00541186"/>
    <w:rsid w:val="0054221F"/>
    <w:rsid w:val="005424BA"/>
    <w:rsid w:val="00543A3C"/>
    <w:rsid w:val="005478AE"/>
    <w:rsid w:val="00552E93"/>
    <w:rsid w:val="00557DBE"/>
    <w:rsid w:val="00561F97"/>
    <w:rsid w:val="005668C6"/>
    <w:rsid w:val="00573630"/>
    <w:rsid w:val="005775F4"/>
    <w:rsid w:val="00577CD1"/>
    <w:rsid w:val="00580E85"/>
    <w:rsid w:val="00581E39"/>
    <w:rsid w:val="0058304B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9A7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81CA9"/>
    <w:rsid w:val="00683088"/>
    <w:rsid w:val="00686C78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14B8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4B3"/>
    <w:rsid w:val="00857395"/>
    <w:rsid w:val="00860DD9"/>
    <w:rsid w:val="0086191E"/>
    <w:rsid w:val="00864D55"/>
    <w:rsid w:val="00872495"/>
    <w:rsid w:val="00873C67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4137"/>
    <w:rsid w:val="009D68C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3C67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712"/>
    <w:rsid w:val="00AB3941"/>
    <w:rsid w:val="00AB4A3C"/>
    <w:rsid w:val="00AC0579"/>
    <w:rsid w:val="00AC2A81"/>
    <w:rsid w:val="00AC2B8A"/>
    <w:rsid w:val="00AC6890"/>
    <w:rsid w:val="00AC7793"/>
    <w:rsid w:val="00AD148E"/>
    <w:rsid w:val="00AD5E33"/>
    <w:rsid w:val="00AD77FD"/>
    <w:rsid w:val="00AF3175"/>
    <w:rsid w:val="00AF7A9E"/>
    <w:rsid w:val="00B02BF0"/>
    <w:rsid w:val="00B03836"/>
    <w:rsid w:val="00B05175"/>
    <w:rsid w:val="00B05ADD"/>
    <w:rsid w:val="00B07581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532"/>
    <w:rsid w:val="00C039A6"/>
    <w:rsid w:val="00C056F0"/>
    <w:rsid w:val="00C069C9"/>
    <w:rsid w:val="00C07A6B"/>
    <w:rsid w:val="00C10606"/>
    <w:rsid w:val="00C10ECB"/>
    <w:rsid w:val="00C147A4"/>
    <w:rsid w:val="00C17005"/>
    <w:rsid w:val="00C20382"/>
    <w:rsid w:val="00C21351"/>
    <w:rsid w:val="00C273D1"/>
    <w:rsid w:val="00C3778B"/>
    <w:rsid w:val="00C40484"/>
    <w:rsid w:val="00C41F3E"/>
    <w:rsid w:val="00C421D3"/>
    <w:rsid w:val="00C42378"/>
    <w:rsid w:val="00C46818"/>
    <w:rsid w:val="00C50362"/>
    <w:rsid w:val="00C528CF"/>
    <w:rsid w:val="00C52D77"/>
    <w:rsid w:val="00C57565"/>
    <w:rsid w:val="00C60E47"/>
    <w:rsid w:val="00C65423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0F96"/>
    <w:rsid w:val="00CE4AA1"/>
    <w:rsid w:val="00CE5F3A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0052"/>
    <w:rsid w:val="00D41793"/>
    <w:rsid w:val="00D418D7"/>
    <w:rsid w:val="00D42B91"/>
    <w:rsid w:val="00D45E2C"/>
    <w:rsid w:val="00D4710F"/>
    <w:rsid w:val="00D56257"/>
    <w:rsid w:val="00D5722D"/>
    <w:rsid w:val="00D71585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13AF1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91C6A"/>
    <w:rsid w:val="00E92290"/>
    <w:rsid w:val="00E9464E"/>
    <w:rsid w:val="00E96277"/>
    <w:rsid w:val="00EA010B"/>
    <w:rsid w:val="00EA0324"/>
    <w:rsid w:val="00EA2FD7"/>
    <w:rsid w:val="00EA3B86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brane-udaje-o-socialnim-zabezpeceni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91C6-27AB-4741-953C-EA2143A7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2420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cieslar35132</cp:lastModifiedBy>
  <cp:revision>3</cp:revision>
  <cp:lastPrinted>2018-10-22T13:22:00Z</cp:lastPrinted>
  <dcterms:created xsi:type="dcterms:W3CDTF">2020-11-12T00:37:00Z</dcterms:created>
  <dcterms:modified xsi:type="dcterms:W3CDTF">2020-11-12T15:55:00Z</dcterms:modified>
</cp:coreProperties>
</file>