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B5474" w:rsidP="00AE6D5B">
      <w:pPr>
        <w:pStyle w:val="Datum"/>
      </w:pPr>
      <w:r>
        <w:t>30. 10. 2020</w:t>
      </w:r>
    </w:p>
    <w:p w:rsidR="00867569" w:rsidRPr="00AE6D5B" w:rsidRDefault="0023521C" w:rsidP="0023521C">
      <w:pPr>
        <w:pStyle w:val="Nzev"/>
        <w:spacing w:before="240" w:after="240"/>
      </w:pPr>
      <w:r>
        <w:t>V první polovině roku vzrostl počet neschopenek</w:t>
      </w:r>
    </w:p>
    <w:p w:rsidR="00E40F2B" w:rsidRPr="007A3D7C" w:rsidRDefault="00750A66" w:rsidP="00AE6D5B">
      <w:pPr>
        <w:pStyle w:val="Perex"/>
      </w:pPr>
      <w:r w:rsidRPr="007A3D7C">
        <w:t xml:space="preserve">V prvních šesti měsících roku 2020 </w:t>
      </w:r>
      <w:r w:rsidR="00E40F2B" w:rsidRPr="007A3D7C">
        <w:t xml:space="preserve">bylo nahlášeno více </w:t>
      </w:r>
      <w:r w:rsidR="002060A3" w:rsidRPr="007A3D7C">
        <w:t>než</w:t>
      </w:r>
      <w:r w:rsidR="00E40F2B" w:rsidRPr="007A3D7C">
        <w:t xml:space="preserve"> milion nových případů dočasné pracovní neschopnosti</w:t>
      </w:r>
      <w:r w:rsidR="00547932" w:rsidRPr="007A3D7C">
        <w:t xml:space="preserve">, </w:t>
      </w:r>
      <w:r w:rsidR="0029038E" w:rsidRPr="007A3D7C">
        <w:t xml:space="preserve">o desetinu více </w:t>
      </w:r>
      <w:r w:rsidR="00E40F2B" w:rsidRPr="007A3D7C">
        <w:t>než v 1. pol</w:t>
      </w:r>
      <w:r w:rsidR="004F49B4">
        <w:t>ovině</w:t>
      </w:r>
      <w:r w:rsidR="00E40F2B" w:rsidRPr="007A3D7C">
        <w:t xml:space="preserve"> </w:t>
      </w:r>
      <w:r w:rsidR="002A7F2A">
        <w:t>roku 2019</w:t>
      </w:r>
      <w:r w:rsidR="00E40F2B" w:rsidRPr="007A3D7C">
        <w:t xml:space="preserve">. </w:t>
      </w:r>
      <w:r w:rsidR="0029038E" w:rsidRPr="007A3D7C">
        <w:t xml:space="preserve">Kromě zrušené karenční doby </w:t>
      </w:r>
      <w:r w:rsidR="002060A3" w:rsidRPr="007A3D7C">
        <w:t>situaci ovlivnila</w:t>
      </w:r>
      <w:r w:rsidR="0029038E" w:rsidRPr="007A3D7C">
        <w:t xml:space="preserve"> </w:t>
      </w:r>
      <w:r w:rsidR="00E40F2B" w:rsidRPr="007A3D7C">
        <w:t xml:space="preserve">pandemie a </w:t>
      </w:r>
      <w:r w:rsidR="00EB542B" w:rsidRPr="007A3D7C">
        <w:t xml:space="preserve">související </w:t>
      </w:r>
      <w:r w:rsidR="00E40F2B" w:rsidRPr="007A3D7C">
        <w:t>nařízená vládní opatření.</w:t>
      </w:r>
    </w:p>
    <w:p w:rsidR="00E25350" w:rsidRPr="007A3D7C" w:rsidRDefault="00AE53DB" w:rsidP="00E25350">
      <w:r w:rsidRPr="007A3D7C">
        <w:t xml:space="preserve">V letošním prvním pololetí </w:t>
      </w:r>
      <w:r w:rsidR="00BA50F4" w:rsidRPr="007A3D7C">
        <w:t xml:space="preserve">počet případů dočasné pracovní neschopnosti </w:t>
      </w:r>
      <w:r w:rsidRPr="007A3D7C">
        <w:t>meziročně vzrostl o</w:t>
      </w:r>
      <w:r w:rsidR="002060A3" w:rsidRPr="007A3D7C">
        <w:t> </w:t>
      </w:r>
      <w:r w:rsidRPr="007A3D7C">
        <w:t xml:space="preserve">95 tis. </w:t>
      </w:r>
      <w:r w:rsidR="00BA50F4" w:rsidRPr="007A3D7C">
        <w:t>Celkově bylo n</w:t>
      </w:r>
      <w:r w:rsidR="003066F9">
        <w:t>ahlášeno 1 070 tisíc</w:t>
      </w:r>
      <w:r w:rsidR="00BA50F4" w:rsidRPr="007A3D7C">
        <w:t xml:space="preserve"> nových případů. </w:t>
      </w:r>
      <w:r w:rsidR="00547932" w:rsidRPr="007A3D7C">
        <w:t>V 91 % případů se jednalo o</w:t>
      </w:r>
      <w:r w:rsidR="00837ABA" w:rsidRPr="007A3D7C">
        <w:t> </w:t>
      </w:r>
      <w:r w:rsidR="00547932" w:rsidRPr="007A3D7C">
        <w:t xml:space="preserve">pracovní neschopnost z důvodu nemoci, zbytek připadl na pracovní a ostatní úrazy. </w:t>
      </w:r>
    </w:p>
    <w:p w:rsidR="00E25350" w:rsidRPr="007A3D7C" w:rsidRDefault="00E25350" w:rsidP="00E25350"/>
    <w:p w:rsidR="009F7A1D" w:rsidRPr="009F7A1D" w:rsidRDefault="003066F9" w:rsidP="009F7A1D">
      <w:pPr>
        <w:spacing w:line="259" w:lineRule="auto"/>
        <w:rPr>
          <w:i/>
        </w:rPr>
      </w:pPr>
      <w:r>
        <w:t>„</w:t>
      </w:r>
      <w:r w:rsidR="009F7A1D" w:rsidRPr="009F7A1D">
        <w:rPr>
          <w:i/>
        </w:rPr>
        <w:t>Z důvodu dočasné pracovní neschopnosti způsobené nemocí či úrazem chybělo v prvních šesti měsících letošního roku denně na pracovištích v průměru 261 tisíc zaměstnanců, tj.</w:t>
      </w:r>
    </w:p>
    <w:p w:rsidR="00AF5045" w:rsidRPr="007A3D7C" w:rsidRDefault="009F7A1D" w:rsidP="009F7A1D">
      <w:pPr>
        <w:spacing w:line="259" w:lineRule="auto"/>
      </w:pPr>
      <w:r w:rsidRPr="009F7A1D">
        <w:rPr>
          <w:i/>
        </w:rPr>
        <w:t>o 31 tisíc více ve srovnání s prvním pololetím minulého roku</w:t>
      </w:r>
      <w:r w:rsidR="003066F9">
        <w:t xml:space="preserve">,“ </w:t>
      </w:r>
      <w:r w:rsidR="003066F9" w:rsidRPr="003066F9">
        <w:t xml:space="preserve">říká </w:t>
      </w:r>
      <w:r w:rsidR="005F56B4">
        <w:t>Martin Mana, ředitel odboru statistik rozvoje společnosti</w:t>
      </w:r>
      <w:r w:rsidR="003066F9">
        <w:t xml:space="preserve"> ČSÚ</w:t>
      </w:r>
      <w:r w:rsidR="00E25350" w:rsidRPr="007A3D7C">
        <w:t xml:space="preserve">. </w:t>
      </w:r>
      <w:r w:rsidR="00AF5045" w:rsidRPr="007A3D7C">
        <w:t>Častěji nastupovaly do pracovní neschopnosti ženy. V 1. pol. 2020 nahlásily 560 tis</w:t>
      </w:r>
      <w:r w:rsidR="003066F9">
        <w:t>íc</w:t>
      </w:r>
      <w:r w:rsidR="00AF5045" w:rsidRPr="007A3D7C">
        <w:t xml:space="preserve"> případů. Počet neschopenek mužů poprvé překročil hranici půl milionu případů, konkrétně jich bylo evidováno 510 tis</w:t>
      </w:r>
      <w:r w:rsidR="003066F9">
        <w:t>íc</w:t>
      </w:r>
      <w:r w:rsidR="00AF5045" w:rsidRPr="007A3D7C">
        <w:t>.</w:t>
      </w:r>
    </w:p>
    <w:p w:rsidR="00EB542B" w:rsidRPr="007A3D7C" w:rsidRDefault="00EB542B" w:rsidP="00E40F2B"/>
    <w:p w:rsidR="00EB542B" w:rsidRPr="007A3D7C" w:rsidRDefault="002A7F2A" w:rsidP="00EB542B">
      <w:r>
        <w:t>„</w:t>
      </w:r>
      <w:r w:rsidR="00204DC6" w:rsidRPr="002A7F2A">
        <w:rPr>
          <w:i/>
        </w:rPr>
        <w:t xml:space="preserve">Počet nově vydaných neschopenek z důvodu nemoci se v prvním letošním pololetí zvýšil meziročně o 12 %, tedy o více než 100 tisíc. </w:t>
      </w:r>
      <w:r w:rsidRPr="002A7F2A">
        <w:rPr>
          <w:i/>
        </w:rPr>
        <w:t xml:space="preserve">Tento nárůst ovlivnila </w:t>
      </w:r>
      <w:r w:rsidR="001E4D48">
        <w:rPr>
          <w:i/>
        </w:rPr>
        <w:t xml:space="preserve">i </w:t>
      </w:r>
      <w:r w:rsidRPr="002A7F2A">
        <w:rPr>
          <w:i/>
        </w:rPr>
        <w:t>opatření v souvislosti s nemocí Covid-19. Poprvé v novodobé historii byly vydávány v nebývalém množství karantény,</w:t>
      </w:r>
      <w:r w:rsidR="0098275B">
        <w:rPr>
          <w:i/>
        </w:rPr>
        <w:t xml:space="preserve"> </w:t>
      </w:r>
      <w:r w:rsidR="0062204C" w:rsidRPr="0062204C">
        <w:rPr>
          <w:i/>
        </w:rPr>
        <w:t xml:space="preserve">při kterých </w:t>
      </w:r>
      <w:r w:rsidR="0045541E" w:rsidRPr="0045541E">
        <w:rPr>
          <w:i/>
        </w:rPr>
        <w:t>měl</w:t>
      </w:r>
      <w:r w:rsidR="00FD6294">
        <w:rPr>
          <w:i/>
        </w:rPr>
        <w:t>i</w:t>
      </w:r>
      <w:r w:rsidR="0045541E" w:rsidRPr="0045541E">
        <w:rPr>
          <w:i/>
        </w:rPr>
        <w:t xml:space="preserve"> pojištěnci nárok na dávku v pracovní neschopnosti,</w:t>
      </w:r>
      <w:r>
        <w:t xml:space="preserve">“ vysvětluje Alena </w:t>
      </w:r>
      <w:proofErr w:type="spellStart"/>
      <w:r>
        <w:t>Hykyšová</w:t>
      </w:r>
      <w:proofErr w:type="spellEnd"/>
      <w:r>
        <w:t xml:space="preserve"> z </w:t>
      </w:r>
      <w:r w:rsidRPr="003066F9">
        <w:t>oddělení statistiky vzdělávání, zdravotnictví, kultu</w:t>
      </w:r>
      <w:r>
        <w:t>ry a sociálního zabezpečení ČSÚ</w:t>
      </w:r>
      <w:r w:rsidRPr="007A3D7C">
        <w:t>.</w:t>
      </w:r>
      <w:r>
        <w:t xml:space="preserve"> </w:t>
      </w:r>
      <w:r w:rsidR="0098275B">
        <w:t>Z důvodu karantény bylo od</w:t>
      </w:r>
      <w:r w:rsidR="00CB208F" w:rsidRPr="00CB208F">
        <w:t xml:space="preserve"> března do konce června vystaveno 57 tis</w:t>
      </w:r>
      <w:r w:rsidR="0098275B">
        <w:t>íc</w:t>
      </w:r>
      <w:r w:rsidR="00CB208F" w:rsidRPr="00CB208F">
        <w:t xml:space="preserve"> neschopenek.</w:t>
      </w:r>
      <w:r w:rsidR="00CB208F">
        <w:t xml:space="preserve"> </w:t>
      </w:r>
      <w:r>
        <w:t xml:space="preserve">Na meziroční nárůst počtu neschopenek z důvodu nemoci mělo také vliv </w:t>
      </w:r>
      <w:r w:rsidR="00EB542B" w:rsidRPr="007A3D7C">
        <w:t xml:space="preserve">zrušení karenční doby </w:t>
      </w:r>
      <w:r w:rsidR="0098275B">
        <w:br/>
      </w:r>
      <w:r w:rsidR="00EB542B" w:rsidRPr="007A3D7C">
        <w:t xml:space="preserve">od 1. </w:t>
      </w:r>
      <w:r w:rsidR="0023521C">
        <w:t>července</w:t>
      </w:r>
      <w:r w:rsidR="00EB542B" w:rsidRPr="007A3D7C">
        <w:t xml:space="preserve"> 2019, kdy zaměstnanec dostává náhradu mzdy již od prvního a nikoliv až od čtvrtého dne. </w:t>
      </w:r>
    </w:p>
    <w:p w:rsidR="000F4EDF" w:rsidRPr="007A3D7C" w:rsidRDefault="000F4EDF" w:rsidP="00570A7A"/>
    <w:p w:rsidR="0079467D" w:rsidRPr="000505EA" w:rsidRDefault="000F4EDF" w:rsidP="0079467D">
      <w:r w:rsidRPr="007A3D7C">
        <w:t xml:space="preserve">Na 100 pojištěnců </w:t>
      </w:r>
      <w:r w:rsidR="00B50768" w:rsidRPr="007A3D7C">
        <w:t xml:space="preserve">připadalo </w:t>
      </w:r>
      <w:r w:rsidRPr="007A3D7C">
        <w:t>za 1. pol. 2020 celkem 23 nově hlášených případů pracovní neschopnosti</w:t>
      </w:r>
      <w:r w:rsidR="00B50768" w:rsidRPr="007A3D7C">
        <w:t xml:space="preserve"> pro nemoc či úraz</w:t>
      </w:r>
      <w:r w:rsidR="002060A3" w:rsidRPr="007A3D7C">
        <w:t xml:space="preserve">. </w:t>
      </w:r>
      <w:r w:rsidR="0079467D" w:rsidRPr="007A3D7C">
        <w:t>Nejvyšší meziroční nárůst počtu pracovních neschopností v přepočtu na 100 pojištěnců zaznamenalo odvětví Těžba a dobývání</w:t>
      </w:r>
      <w:r w:rsidR="00B50768" w:rsidRPr="007A3D7C">
        <w:t>, o</w:t>
      </w:r>
      <w:r w:rsidR="0079467D" w:rsidRPr="007A3D7C">
        <w:t>proti 1. pol. 2019 o</w:t>
      </w:r>
      <w:r w:rsidR="00395401" w:rsidRPr="007A3D7C">
        <w:t> </w:t>
      </w:r>
      <w:r w:rsidR="0079467D" w:rsidRPr="007A3D7C">
        <w:t>11</w:t>
      </w:r>
      <w:r w:rsidR="00395401" w:rsidRPr="007A3D7C">
        <w:t> </w:t>
      </w:r>
      <w:r w:rsidR="0079467D" w:rsidRPr="007A3D7C">
        <w:t xml:space="preserve">případů. V odvětví Ubytování, stravování a pohostinství meziročně přibylo 6 případů </w:t>
      </w:r>
      <w:r w:rsidR="00B50768" w:rsidRPr="007A3D7C">
        <w:t xml:space="preserve">pracovní neschopnosti </w:t>
      </w:r>
      <w:r w:rsidR="0079467D" w:rsidRPr="007A3D7C">
        <w:t>na 100 pojištěných.</w:t>
      </w:r>
      <w:r w:rsidR="0079467D" w:rsidRPr="000505EA">
        <w:t xml:space="preserve"> </w:t>
      </w:r>
      <w:r w:rsidR="00D42710" w:rsidRPr="001E4D48">
        <w:t xml:space="preserve">Naopak meziročně výrazně poklesl </w:t>
      </w:r>
      <w:r w:rsidR="00D42710">
        <w:t xml:space="preserve">tento ukazatel u zaměstnanců v institucích poskytujících vzdělávání. </w:t>
      </w:r>
      <w:r w:rsidR="00D42710" w:rsidRPr="001E4D48">
        <w:t xml:space="preserve">Školy byly jedny z prvních </w:t>
      </w:r>
      <w:r w:rsidR="00E77C2C">
        <w:t>míst</w:t>
      </w:r>
      <w:r w:rsidR="00D42710" w:rsidRPr="001E4D48">
        <w:t>, kter</w:t>
      </w:r>
      <w:r w:rsidR="00E77C2C">
        <w:t>á</w:t>
      </w:r>
      <w:r w:rsidR="00D42710" w:rsidRPr="001E4D48">
        <w:t xml:space="preserve"> byl</w:t>
      </w:r>
      <w:r w:rsidR="00E77C2C">
        <w:t>a</w:t>
      </w:r>
      <w:r w:rsidR="00D42710" w:rsidRPr="001E4D48">
        <w:t xml:space="preserve"> uzavřen</w:t>
      </w:r>
      <w:r w:rsidR="00E77C2C">
        <w:t>a</w:t>
      </w:r>
      <w:r w:rsidR="00D42710" w:rsidRPr="001E4D48">
        <w:t xml:space="preserve"> ve snaze zabránění šíření nákazy nemoci Covid-19. </w:t>
      </w:r>
      <w:r w:rsidR="00D42710">
        <w:t>P</w:t>
      </w:r>
      <w:r w:rsidR="00D42710" w:rsidRPr="008A14FE">
        <w:t>oč</w:t>
      </w:r>
      <w:r w:rsidR="00D42710">
        <w:t>e</w:t>
      </w:r>
      <w:r w:rsidR="00D42710" w:rsidRPr="008A14FE">
        <w:t>t případů dočasné pracovní neschopnosti</w:t>
      </w:r>
      <w:r w:rsidR="00D42710">
        <w:t xml:space="preserve"> poklesl i v </w:t>
      </w:r>
      <w:r w:rsidR="00D42710" w:rsidRPr="008A14FE">
        <w:t>I</w:t>
      </w:r>
      <w:r w:rsidR="00D42710">
        <w:t xml:space="preserve">CT odvětvích </w:t>
      </w:r>
      <w:r w:rsidR="00D42710" w:rsidRPr="008A14FE">
        <w:t xml:space="preserve">a </w:t>
      </w:r>
      <w:r w:rsidR="00D42710">
        <w:t>v P</w:t>
      </w:r>
      <w:r w:rsidR="00D42710" w:rsidRPr="008A14FE">
        <w:t>eněžnictví</w:t>
      </w:r>
      <w:r w:rsidR="00D42710">
        <w:t xml:space="preserve"> a pojišťovnictví</w:t>
      </w:r>
      <w:r w:rsidR="00D42710" w:rsidRPr="008A14FE">
        <w:t>, umožňující značnou míru práce z domova.</w:t>
      </w:r>
    </w:p>
    <w:p w:rsidR="000F4EDF" w:rsidRPr="000505EA" w:rsidRDefault="000F4EDF" w:rsidP="00570A7A"/>
    <w:p w:rsidR="00AE6D5B" w:rsidRDefault="006546C0" w:rsidP="00AE6D5B">
      <w:r w:rsidRPr="006546C0">
        <w:t xml:space="preserve">Další informace přináší aktuální publikace ČSÚ </w:t>
      </w:r>
      <w:hyperlink r:id="rId7" w:tgtFrame="_blank" w:history="1">
        <w:r w:rsidRPr="002060A3">
          <w:rPr>
            <w:rStyle w:val="Hypertextovodkaz"/>
            <w:i/>
            <w:iCs/>
          </w:rPr>
          <w:t>Pracovní neschopnost pro nemoc a úraz v</w:t>
        </w:r>
        <w:r w:rsidR="00837ABA">
          <w:rPr>
            <w:rStyle w:val="Hypertextovodkaz"/>
            <w:i/>
            <w:iCs/>
          </w:rPr>
          <w:t> </w:t>
        </w:r>
        <w:r w:rsidRPr="002060A3">
          <w:rPr>
            <w:rStyle w:val="Hypertextovodkaz"/>
            <w:i/>
            <w:iCs/>
          </w:rPr>
          <w:t xml:space="preserve">České republice za </w:t>
        </w:r>
        <w:r w:rsidRPr="002060A3">
          <w:rPr>
            <w:rStyle w:val="Hypertextovodkaz"/>
            <w:i/>
          </w:rPr>
          <w:t>1. pol. 2020</w:t>
        </w:r>
      </w:hyperlink>
      <w:r w:rsidRPr="002060A3">
        <w:rPr>
          <w:i/>
          <w:iCs/>
        </w:rPr>
        <w:t>.</w:t>
      </w:r>
    </w:p>
    <w:p w:rsidR="00AE6D5B" w:rsidRDefault="00AE6D5B" w:rsidP="00AE6D5B"/>
    <w:p w:rsidR="0023521C" w:rsidRPr="001B6F48" w:rsidRDefault="0023521C" w:rsidP="0023521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23521C" w:rsidRPr="001B6F48" w:rsidRDefault="0023521C" w:rsidP="0023521C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23521C" w:rsidRPr="00C62D32" w:rsidRDefault="0023521C" w:rsidP="0023521C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:rsidR="0023521C" w:rsidRPr="00C62D32" w:rsidRDefault="0023521C" w:rsidP="0023521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</w:p>
    <w:p w:rsidR="0023521C" w:rsidRPr="000E40D6" w:rsidRDefault="0023521C" w:rsidP="0023521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F11811" w:rsidRPr="00EE4D6D">
          <w:rPr>
            <w:rStyle w:val="Hypertextovodkaz"/>
            <w:rFonts w:cs="Arial"/>
          </w:rPr>
          <w:t>tomas.chramecky@czso.cz</w:t>
        </w:r>
      </w:hyperlink>
      <w:r w:rsidR="00F11811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23521C" w:rsidRPr="000E40D6" w:rsidSect="002A7F2A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30" w:rsidRDefault="00EB0630" w:rsidP="00BA6370">
      <w:r>
        <w:separator/>
      </w:r>
    </w:p>
  </w:endnote>
  <w:endnote w:type="continuationSeparator" w:id="0">
    <w:p w:rsidR="00EB0630" w:rsidRDefault="00EB06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0ACF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1181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0AC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1181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4013AD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30" w:rsidRDefault="00EB0630" w:rsidP="00BA6370">
      <w:r>
        <w:separator/>
      </w:r>
    </w:p>
  </w:footnote>
  <w:footnote w:type="continuationSeparator" w:id="0">
    <w:p w:rsidR="00EB0630" w:rsidRDefault="00EB06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1660A5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43BF4"/>
    <w:rsid w:val="000505EA"/>
    <w:rsid w:val="000842D2"/>
    <w:rsid w:val="000843A5"/>
    <w:rsid w:val="000B6F63"/>
    <w:rsid w:val="000C435D"/>
    <w:rsid w:val="000F4EDF"/>
    <w:rsid w:val="0013575A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4D48"/>
    <w:rsid w:val="00204DC6"/>
    <w:rsid w:val="002060A3"/>
    <w:rsid w:val="002070FB"/>
    <w:rsid w:val="00213729"/>
    <w:rsid w:val="00221691"/>
    <w:rsid w:val="00224B78"/>
    <w:rsid w:val="002272A6"/>
    <w:rsid w:val="0023521C"/>
    <w:rsid w:val="00237C72"/>
    <w:rsid w:val="002406FA"/>
    <w:rsid w:val="002460EA"/>
    <w:rsid w:val="002848DA"/>
    <w:rsid w:val="0029038E"/>
    <w:rsid w:val="002A7F2A"/>
    <w:rsid w:val="002B2E47"/>
    <w:rsid w:val="002D6A6C"/>
    <w:rsid w:val="003066F9"/>
    <w:rsid w:val="003152DB"/>
    <w:rsid w:val="00322412"/>
    <w:rsid w:val="003301A3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FE7"/>
    <w:rsid w:val="003D02AA"/>
    <w:rsid w:val="003D0499"/>
    <w:rsid w:val="003F19DA"/>
    <w:rsid w:val="003F526A"/>
    <w:rsid w:val="00405244"/>
    <w:rsid w:val="00413A9D"/>
    <w:rsid w:val="00422A78"/>
    <w:rsid w:val="004436EE"/>
    <w:rsid w:val="0045541E"/>
    <w:rsid w:val="0045547F"/>
    <w:rsid w:val="004920AD"/>
    <w:rsid w:val="004D05B3"/>
    <w:rsid w:val="004D589E"/>
    <w:rsid w:val="004E479E"/>
    <w:rsid w:val="004E583B"/>
    <w:rsid w:val="004F49B4"/>
    <w:rsid w:val="004F78E6"/>
    <w:rsid w:val="00512D99"/>
    <w:rsid w:val="00516A41"/>
    <w:rsid w:val="00531DBB"/>
    <w:rsid w:val="00547932"/>
    <w:rsid w:val="00570A7A"/>
    <w:rsid w:val="00580E22"/>
    <w:rsid w:val="005814A7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204C"/>
    <w:rsid w:val="00622B80"/>
    <w:rsid w:val="006412FC"/>
    <w:rsid w:val="0064139A"/>
    <w:rsid w:val="006546C0"/>
    <w:rsid w:val="00675D16"/>
    <w:rsid w:val="00684D6B"/>
    <w:rsid w:val="006C341A"/>
    <w:rsid w:val="006E024F"/>
    <w:rsid w:val="006E4E81"/>
    <w:rsid w:val="00707F7D"/>
    <w:rsid w:val="00717EC5"/>
    <w:rsid w:val="00727525"/>
    <w:rsid w:val="00731A8F"/>
    <w:rsid w:val="00737B80"/>
    <w:rsid w:val="007438DE"/>
    <w:rsid w:val="00750A66"/>
    <w:rsid w:val="0079467D"/>
    <w:rsid w:val="007A3D7C"/>
    <w:rsid w:val="007A57F2"/>
    <w:rsid w:val="007B1333"/>
    <w:rsid w:val="007C4D2F"/>
    <w:rsid w:val="007C5261"/>
    <w:rsid w:val="007F2DD0"/>
    <w:rsid w:val="007F4AEB"/>
    <w:rsid w:val="007F75B2"/>
    <w:rsid w:val="008043C4"/>
    <w:rsid w:val="00831B1B"/>
    <w:rsid w:val="00837ABA"/>
    <w:rsid w:val="00861D0E"/>
    <w:rsid w:val="00867569"/>
    <w:rsid w:val="008A14FE"/>
    <w:rsid w:val="008A750A"/>
    <w:rsid w:val="008C384C"/>
    <w:rsid w:val="008D0E00"/>
    <w:rsid w:val="008D0F11"/>
    <w:rsid w:val="008F35B4"/>
    <w:rsid w:val="008F73B4"/>
    <w:rsid w:val="00927564"/>
    <w:rsid w:val="0094402F"/>
    <w:rsid w:val="009665D4"/>
    <w:rsid w:val="009668FF"/>
    <w:rsid w:val="00976ED6"/>
    <w:rsid w:val="0098275B"/>
    <w:rsid w:val="009B5474"/>
    <w:rsid w:val="009B55B1"/>
    <w:rsid w:val="009D0BC4"/>
    <w:rsid w:val="009D5C3A"/>
    <w:rsid w:val="009F7A1D"/>
    <w:rsid w:val="00A00672"/>
    <w:rsid w:val="00A204C3"/>
    <w:rsid w:val="00A4343D"/>
    <w:rsid w:val="00A502F1"/>
    <w:rsid w:val="00A70A83"/>
    <w:rsid w:val="00A81EB3"/>
    <w:rsid w:val="00A842CF"/>
    <w:rsid w:val="00AE53DB"/>
    <w:rsid w:val="00AE6D5B"/>
    <w:rsid w:val="00AF5045"/>
    <w:rsid w:val="00B00C1D"/>
    <w:rsid w:val="00B03E21"/>
    <w:rsid w:val="00B50768"/>
    <w:rsid w:val="00BA439F"/>
    <w:rsid w:val="00BA50F4"/>
    <w:rsid w:val="00BA6370"/>
    <w:rsid w:val="00BC66D0"/>
    <w:rsid w:val="00C032A6"/>
    <w:rsid w:val="00C269D4"/>
    <w:rsid w:val="00C4160D"/>
    <w:rsid w:val="00C52466"/>
    <w:rsid w:val="00C8406E"/>
    <w:rsid w:val="00C92F13"/>
    <w:rsid w:val="00CB208F"/>
    <w:rsid w:val="00CB2709"/>
    <w:rsid w:val="00CB6F89"/>
    <w:rsid w:val="00CE228C"/>
    <w:rsid w:val="00CE2832"/>
    <w:rsid w:val="00CE6590"/>
    <w:rsid w:val="00CF545B"/>
    <w:rsid w:val="00D018F0"/>
    <w:rsid w:val="00D27074"/>
    <w:rsid w:val="00D27D69"/>
    <w:rsid w:val="00D42710"/>
    <w:rsid w:val="00D448C2"/>
    <w:rsid w:val="00D666C3"/>
    <w:rsid w:val="00D800C2"/>
    <w:rsid w:val="00D9410C"/>
    <w:rsid w:val="00DB29DB"/>
    <w:rsid w:val="00DB3587"/>
    <w:rsid w:val="00DD1679"/>
    <w:rsid w:val="00DF47FE"/>
    <w:rsid w:val="00E2374E"/>
    <w:rsid w:val="00E25350"/>
    <w:rsid w:val="00E26704"/>
    <w:rsid w:val="00E27C40"/>
    <w:rsid w:val="00E31980"/>
    <w:rsid w:val="00E34E75"/>
    <w:rsid w:val="00E40F2B"/>
    <w:rsid w:val="00E6423C"/>
    <w:rsid w:val="00E77C2C"/>
    <w:rsid w:val="00E93830"/>
    <w:rsid w:val="00E93E0E"/>
    <w:rsid w:val="00EB0630"/>
    <w:rsid w:val="00EB1ED3"/>
    <w:rsid w:val="00EB542B"/>
    <w:rsid w:val="00EC2D51"/>
    <w:rsid w:val="00F11811"/>
    <w:rsid w:val="00F26395"/>
    <w:rsid w:val="00F412B4"/>
    <w:rsid w:val="00F46F18"/>
    <w:rsid w:val="00FB005B"/>
    <w:rsid w:val="00FB687C"/>
    <w:rsid w:val="00FD629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F5870E3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za-1-pol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F2E8-E199-4B29-BFE7-A87C6B7E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kogan4041</cp:lastModifiedBy>
  <cp:revision>4</cp:revision>
  <dcterms:created xsi:type="dcterms:W3CDTF">2020-10-29T15:42:00Z</dcterms:created>
  <dcterms:modified xsi:type="dcterms:W3CDTF">2020-11-03T07:54:00Z</dcterms:modified>
</cp:coreProperties>
</file>