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1C357545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2960A3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171D4B">
        <w:rPr>
          <w:rFonts w:ascii="Arial" w:hAnsi="Arial" w:cs="Arial"/>
          <w:b/>
        </w:rPr>
        <w:t>1</w:t>
      </w:r>
    </w:p>
    <w:p w14:paraId="15E02634" w14:textId="77777777" w:rsidR="007E7FB8" w:rsidRDefault="007E7FB8"/>
    <w:p w14:paraId="53264912" w14:textId="3486E60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960A3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171D4B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3E12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3E12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2065BA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960A3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171D4B">
        <w:rPr>
          <w:rFonts w:ascii="Arial" w:hAnsi="Arial" w:cs="Arial"/>
          <w:sz w:val="20"/>
          <w:szCs w:val="20"/>
        </w:rPr>
        <w:t>1</w:t>
      </w:r>
      <w:r w:rsidR="003E121F">
        <w:rPr>
          <w:rFonts w:ascii="Arial" w:hAnsi="Arial" w:cs="Arial"/>
          <w:sz w:val="20"/>
          <w:szCs w:val="20"/>
        </w:rPr>
        <w:t xml:space="preserve"> vzrostly o 3</w:t>
      </w:r>
      <w:r>
        <w:rPr>
          <w:rFonts w:ascii="Arial" w:hAnsi="Arial" w:cs="Arial"/>
          <w:sz w:val="20"/>
          <w:szCs w:val="20"/>
        </w:rPr>
        <w:t>,</w:t>
      </w:r>
      <w:r w:rsidR="003E12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5306AB">
        <w:rPr>
          <w:rFonts w:ascii="Arial" w:hAnsi="Arial" w:cs="Arial"/>
          <w:sz w:val="20"/>
          <w:szCs w:val="20"/>
        </w:rPr>
        <w:t>vodorovných konstrukcí</w:t>
      </w:r>
      <w:r>
        <w:rPr>
          <w:rFonts w:ascii="Arial" w:hAnsi="Arial" w:cs="Arial"/>
          <w:sz w:val="20"/>
          <w:szCs w:val="20"/>
        </w:rPr>
        <w:t xml:space="preserve"> (+ </w:t>
      </w:r>
      <w:r w:rsidR="00530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5306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2A5ECF61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5306AB">
        <w:rPr>
          <w:rFonts w:ascii="Arial" w:hAnsi="Arial"/>
          <w:sz w:val="20"/>
          <w:szCs w:val="20"/>
        </w:rPr>
        <w:t>1</w:t>
      </w:r>
      <w:r w:rsidR="002B4B99">
        <w:rPr>
          <w:rFonts w:ascii="Arial" w:hAnsi="Arial"/>
          <w:sz w:val="20"/>
          <w:szCs w:val="20"/>
        </w:rPr>
        <w:t>,</w:t>
      </w:r>
      <w:r w:rsidR="005306AB">
        <w:rPr>
          <w:rFonts w:ascii="Arial" w:hAnsi="Arial"/>
          <w:sz w:val="20"/>
          <w:szCs w:val="20"/>
        </w:rPr>
        <w:t>6 do 102</w:t>
      </w:r>
      <w:r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100,6</w:t>
      </w:r>
      <w:r>
        <w:rPr>
          <w:rFonts w:ascii="Arial" w:hAnsi="Arial"/>
          <w:sz w:val="20"/>
          <w:szCs w:val="20"/>
        </w:rPr>
        <w:t xml:space="preserve"> do 10</w:t>
      </w:r>
      <w:r w:rsidR="005306A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5306A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52B35E11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ve </w:t>
      </w:r>
      <w:r w:rsidR="002960A3">
        <w:rPr>
          <w:rFonts w:ascii="Arial" w:hAnsi="Arial"/>
          <w:sz w:val="20"/>
          <w:szCs w:val="20"/>
        </w:rPr>
        <w:t>4</w:t>
      </w:r>
      <w:r w:rsidR="002065BA">
        <w:rPr>
          <w:rFonts w:ascii="Arial" w:hAnsi="Arial"/>
          <w:sz w:val="20"/>
          <w:szCs w:val="20"/>
        </w:rPr>
        <w:t>. čtvrtletí 202</w:t>
      </w:r>
      <w:r w:rsidR="00171D4B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2960A3">
        <w:rPr>
          <w:rFonts w:ascii="Arial" w:hAnsi="Arial"/>
          <w:sz w:val="20"/>
          <w:szCs w:val="20"/>
        </w:rPr>
        <w:t>4</w:t>
      </w:r>
      <w:r w:rsidR="00EA43B3">
        <w:rPr>
          <w:rFonts w:ascii="Arial" w:hAnsi="Arial"/>
          <w:sz w:val="20"/>
          <w:szCs w:val="20"/>
        </w:rPr>
        <w:t>. čtvrtletí 20</w:t>
      </w:r>
      <w:r w:rsidR="00171D4B">
        <w:rPr>
          <w:rFonts w:ascii="Arial" w:hAnsi="Arial"/>
          <w:sz w:val="20"/>
          <w:szCs w:val="20"/>
        </w:rPr>
        <w:t>20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3E121F">
        <w:rPr>
          <w:rFonts w:ascii="Arial" w:hAnsi="Arial"/>
          <w:sz w:val="20"/>
          <w:szCs w:val="20"/>
        </w:rPr>
        <w:t>7</w:t>
      </w:r>
      <w:r w:rsidR="009D5BDA"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</w:t>
      </w:r>
      <w:r w:rsidR="00AF625E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AF625E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AF625E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</w:t>
      </w:r>
      <w:r w:rsidR="00AF625E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0,</w:t>
      </w:r>
      <w:r w:rsidR="00AF625E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 u </w:t>
      </w:r>
      <w:r w:rsidR="00AF625E">
        <w:rPr>
          <w:rFonts w:ascii="Arial" w:hAnsi="Arial"/>
          <w:sz w:val="20"/>
          <w:szCs w:val="20"/>
        </w:rPr>
        <w:t>vodorovných konstrukcí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34F6BA57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4D6A9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4D6A97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4D6A9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4D6A97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 xml:space="preserve">u </w:t>
      </w:r>
      <w:r w:rsidR="004D6A97">
        <w:rPr>
          <w:rFonts w:ascii="Arial" w:hAnsi="Arial"/>
          <w:sz w:val="20"/>
          <w:szCs w:val="20"/>
        </w:rPr>
        <w:t>administrativních budov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</w:t>
      </w:r>
      <w:r w:rsidR="000B1796">
        <w:rPr>
          <w:rFonts w:ascii="Arial" w:hAnsi="Arial"/>
          <w:sz w:val="20"/>
          <w:szCs w:val="20"/>
        </w:rPr>
        <w:t>budov bytových i nebytových s hodnotou 109</w:t>
      </w:r>
      <w:r>
        <w:rPr>
          <w:rFonts w:ascii="Arial" w:hAnsi="Arial"/>
          <w:sz w:val="20"/>
          <w:szCs w:val="20"/>
        </w:rPr>
        <w:t>,</w:t>
      </w:r>
      <w:r w:rsidR="00C176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0939C571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3E121F">
        <w:rPr>
          <w:rFonts w:ascii="Arial" w:hAnsi="Arial" w:cs="Arial"/>
          <w:sz w:val="20"/>
          <w:szCs w:val="20"/>
        </w:rPr>
        <w:t>2</w:t>
      </w:r>
      <w:r w:rsidR="00E776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3E121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12</w:t>
      </w:r>
      <w:r w:rsidR="00C1760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3E121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budov a na hodnotu 1</w:t>
      </w:r>
      <w:r w:rsidR="003E121F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,</w:t>
      </w:r>
      <w:r w:rsidR="003E121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451DB398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2</w:t>
      </w:r>
      <w:r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 xml:space="preserve">vzrostly </w:t>
      </w:r>
      <w:r w:rsidR="003E121F">
        <w:rPr>
          <w:rFonts w:ascii="Arial" w:hAnsi="Arial"/>
          <w:sz w:val="20"/>
          <w:szCs w:val="20"/>
        </w:rPr>
        <w:t>o 2</w:t>
      </w:r>
      <w:r w:rsidR="00E77650"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3E121F">
        <w:rPr>
          <w:rFonts w:ascii="Arial" w:hAnsi="Arial"/>
          <w:sz w:val="20"/>
          <w:szCs w:val="20"/>
        </w:rPr>
        <w:t>28</w:t>
      </w:r>
      <w:r>
        <w:rPr>
          <w:rFonts w:ascii="Arial" w:hAnsi="Arial"/>
          <w:sz w:val="20"/>
          <w:szCs w:val="20"/>
        </w:rPr>
        <w:t>,</w:t>
      </w:r>
      <w:r w:rsidR="00C833F8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3E121F">
        <w:rPr>
          <w:rFonts w:ascii="Arial" w:hAnsi="Arial"/>
          <w:sz w:val="20"/>
          <w:szCs w:val="20"/>
        </w:rPr>
        <w:t>27</w:t>
      </w:r>
      <w:r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0764ADB4" w14:textId="4786D776" w:rsidR="00234C12" w:rsidRPr="00234C12" w:rsidRDefault="00234C12" w:rsidP="00234C12">
      <w:pPr>
        <w:pStyle w:val="Podnadpis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</w:t>
      </w:r>
      <w:r>
        <w:rPr>
          <w:rFonts w:ascii="Arial" w:hAnsi="Arial" w:cs="Arial"/>
          <w:b/>
        </w:rPr>
        <w:t>2</w:t>
      </w:r>
      <w:r w:rsidR="00171D4B">
        <w:rPr>
          <w:rFonts w:ascii="Arial" w:hAnsi="Arial" w:cs="Arial"/>
          <w:b/>
        </w:rPr>
        <w:t>1</w:t>
      </w:r>
    </w:p>
    <w:p w14:paraId="6078B948" w14:textId="77777777" w:rsidR="00234C12" w:rsidRDefault="00234C12" w:rsidP="00234C12">
      <w:pPr>
        <w:jc w:val="both"/>
        <w:rPr>
          <w:rFonts w:ascii="Arial" w:hAnsi="Arial"/>
          <w:sz w:val="20"/>
          <w:szCs w:val="20"/>
        </w:rPr>
      </w:pPr>
    </w:p>
    <w:p w14:paraId="1268F373" w14:textId="35A13D04" w:rsidR="00234C12" w:rsidRDefault="00234C12" w:rsidP="00234C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</w:t>
      </w:r>
      <w:r w:rsidR="002960A3">
        <w:rPr>
          <w:rFonts w:ascii="Arial" w:hAnsi="Arial"/>
          <w:sz w:val="20"/>
          <w:szCs w:val="20"/>
        </w:rPr>
        <w:t>2</w:t>
      </w:r>
      <w:r w:rsidR="00171D4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ceny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vzrostly o </w:t>
      </w:r>
      <w:r w:rsidR="003E121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 % </w:t>
      </w:r>
      <w:r>
        <w:rPr>
          <w:rFonts w:ascii="Arial" w:hAnsi="Arial" w:cs="Arial"/>
          <w:sz w:val="20"/>
          <w:szCs w:val="20"/>
        </w:rPr>
        <w:t>(za rok 20</w:t>
      </w:r>
      <w:r w:rsidR="00171D4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růst o </w:t>
      </w:r>
      <w:r w:rsidR="003E1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2960A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%)</w:t>
      </w:r>
      <w:r w:rsidR="008A28F5">
        <w:rPr>
          <w:rFonts w:ascii="Arial" w:hAnsi="Arial" w:cs="Arial"/>
          <w:sz w:val="20"/>
          <w:szCs w:val="20"/>
        </w:rPr>
        <w:t>;</w:t>
      </w:r>
      <w:r w:rsidR="00607161">
        <w:rPr>
          <w:rFonts w:ascii="Arial" w:hAnsi="Arial" w:cs="Arial"/>
          <w:sz w:val="20"/>
          <w:szCs w:val="20"/>
        </w:rPr>
        <w:t xml:space="preserve"> </w:t>
      </w:r>
      <w:r w:rsidR="00607161" w:rsidRPr="008A28F5">
        <w:rPr>
          <w:rFonts w:ascii="Arial" w:hAnsi="Arial" w:cs="Arial"/>
          <w:sz w:val="20"/>
          <w:szCs w:val="20"/>
        </w:rPr>
        <w:t>vy</w:t>
      </w:r>
      <w:r w:rsidR="008A28F5" w:rsidRPr="008A28F5">
        <w:rPr>
          <w:rFonts w:ascii="Arial" w:hAnsi="Arial" w:cs="Arial"/>
          <w:sz w:val="20"/>
          <w:szCs w:val="20"/>
        </w:rPr>
        <w:t>šších</w:t>
      </w:r>
      <w:r w:rsidR="00607161" w:rsidRPr="008A28F5">
        <w:rPr>
          <w:rFonts w:ascii="Arial" w:hAnsi="Arial" w:cs="Arial"/>
          <w:sz w:val="20"/>
          <w:szCs w:val="20"/>
        </w:rPr>
        <w:t xml:space="preserve"> </w:t>
      </w:r>
      <w:r w:rsidR="008A28F5" w:rsidRPr="008A28F5">
        <w:rPr>
          <w:rFonts w:ascii="Arial" w:hAnsi="Arial" w:cs="Arial"/>
          <w:sz w:val="20"/>
          <w:szCs w:val="20"/>
        </w:rPr>
        <w:t xml:space="preserve">meziročních </w:t>
      </w:r>
      <w:r w:rsidR="00607161" w:rsidRPr="008A28F5">
        <w:rPr>
          <w:rFonts w:ascii="Arial" w:hAnsi="Arial" w:cs="Arial"/>
          <w:sz w:val="20"/>
          <w:szCs w:val="20"/>
        </w:rPr>
        <w:t xml:space="preserve">hodnot bylo naposledy dosaženo v roce </w:t>
      </w:r>
      <w:r w:rsidR="008A28F5" w:rsidRPr="008A28F5">
        <w:rPr>
          <w:rFonts w:ascii="Arial" w:hAnsi="Arial" w:cs="Arial"/>
          <w:sz w:val="20"/>
          <w:szCs w:val="20"/>
        </w:rPr>
        <w:t>1998</w:t>
      </w:r>
      <w:r w:rsidR="00607161" w:rsidRPr="008A28F5">
        <w:rPr>
          <w:rFonts w:ascii="Arial" w:hAnsi="Arial" w:cs="Arial"/>
          <w:sz w:val="20"/>
          <w:szCs w:val="20"/>
        </w:rPr>
        <w:t xml:space="preserve"> s hodnotou </w:t>
      </w:r>
      <w:r w:rsidR="008A28F5" w:rsidRPr="008A28F5">
        <w:rPr>
          <w:rFonts w:ascii="Arial" w:hAnsi="Arial" w:cs="Arial"/>
          <w:sz w:val="20"/>
          <w:szCs w:val="20"/>
        </w:rPr>
        <w:t>109</w:t>
      </w:r>
      <w:r w:rsidR="00607161" w:rsidRPr="008A28F5">
        <w:rPr>
          <w:rFonts w:ascii="Arial" w:hAnsi="Arial" w:cs="Arial"/>
          <w:sz w:val="20"/>
          <w:szCs w:val="20"/>
        </w:rPr>
        <w:t>,</w:t>
      </w:r>
      <w:r w:rsidR="008A28F5" w:rsidRPr="008A28F5">
        <w:rPr>
          <w:rFonts w:ascii="Arial" w:hAnsi="Arial" w:cs="Arial"/>
          <w:sz w:val="20"/>
          <w:szCs w:val="20"/>
        </w:rPr>
        <w:t>3</w:t>
      </w:r>
      <w:r w:rsidRPr="008A28F5">
        <w:rPr>
          <w:rFonts w:ascii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průměr</w:t>
      </w:r>
      <w:r w:rsidR="008A28F5">
        <w:rPr>
          <w:rFonts w:ascii="Arial" w:hAnsi="Arial"/>
          <w:b/>
          <w:sz w:val="20"/>
          <w:szCs w:val="20"/>
        </w:rPr>
        <w:t>ný index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od počátku roku</w:t>
      </w:r>
      <w:r>
        <w:rPr>
          <w:rFonts w:ascii="Arial" w:hAnsi="Arial"/>
          <w:sz w:val="20"/>
          <w:szCs w:val="20"/>
        </w:rPr>
        <w:t xml:space="preserve"> se ve čtyřmístných třídách podle klasifikace CZ-CC pohyboval od 102,</w:t>
      </w:r>
      <w:r w:rsidR="008A28F5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8A28F5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8A28F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8A28F5">
        <w:rPr>
          <w:rFonts w:ascii="Arial" w:hAnsi="Arial"/>
          <w:sz w:val="20"/>
          <w:szCs w:val="20"/>
        </w:rPr>
        <w:t>administrativních budov</w:t>
      </w:r>
      <w:r>
        <w:rPr>
          <w:rFonts w:ascii="Arial" w:hAnsi="Arial"/>
          <w:sz w:val="20"/>
          <w:szCs w:val="20"/>
        </w:rPr>
        <w:t>. Ve dvoumístných oddílech zaznamenal</w:t>
      </w:r>
      <w:r w:rsidR="009E3E5E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největší růst </w:t>
      </w:r>
      <w:r w:rsidR="009E3E5E">
        <w:rPr>
          <w:rFonts w:ascii="Arial" w:hAnsi="Arial"/>
          <w:sz w:val="20"/>
          <w:szCs w:val="20"/>
        </w:rPr>
        <w:t>budovy nebytové</w:t>
      </w:r>
      <w:r>
        <w:rPr>
          <w:rFonts w:ascii="Arial" w:hAnsi="Arial"/>
          <w:sz w:val="20"/>
          <w:szCs w:val="20"/>
        </w:rPr>
        <w:t xml:space="preserve"> 10</w:t>
      </w:r>
      <w:r w:rsidR="00187F36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9E3E5E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14:paraId="5F5032A8" w14:textId="2601D06C" w:rsidR="00234C12" w:rsidRDefault="00234C12" w:rsidP="00234C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jednomístných položek </w:t>
      </w:r>
      <w:proofErr w:type="spellStart"/>
      <w:r>
        <w:rPr>
          <w:rFonts w:ascii="Arial" w:hAnsi="Arial"/>
          <w:sz w:val="20"/>
          <w:szCs w:val="20"/>
        </w:rPr>
        <w:t>TSKPstat</w:t>
      </w:r>
      <w:proofErr w:type="spellEnd"/>
      <w:r>
        <w:rPr>
          <w:rFonts w:ascii="Arial" w:hAnsi="Arial"/>
          <w:sz w:val="20"/>
          <w:szCs w:val="20"/>
        </w:rPr>
        <w:t xml:space="preserve"> meziročního průměr</w:t>
      </w:r>
      <w:r w:rsidR="009E3E5E">
        <w:rPr>
          <w:rFonts w:ascii="Arial" w:hAnsi="Arial"/>
          <w:sz w:val="20"/>
          <w:szCs w:val="20"/>
        </w:rPr>
        <w:t>ného indexu</w:t>
      </w:r>
      <w:r w:rsidR="00976709">
        <w:rPr>
          <w:rFonts w:ascii="Arial" w:hAnsi="Arial"/>
          <w:sz w:val="20"/>
          <w:szCs w:val="20"/>
        </w:rPr>
        <w:t xml:space="preserve"> se pohybovaly v rozmezí od 10</w:t>
      </w:r>
      <w:r w:rsidR="00E75B6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E75B6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u </w:t>
      </w:r>
      <w:r w:rsidR="00E75B60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/>
          <w:sz w:val="20"/>
          <w:szCs w:val="20"/>
        </w:rPr>
        <w:t xml:space="preserve"> do 10</w:t>
      </w:r>
      <w:r w:rsidR="00E75B6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E75B60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u</w:t>
      </w:r>
      <w:r w:rsidR="00E75B60">
        <w:rPr>
          <w:rFonts w:ascii="Arial" w:hAnsi="Arial"/>
          <w:sz w:val="20"/>
          <w:szCs w:val="20"/>
        </w:rPr>
        <w:t xml:space="preserve"> konstrukcí a prací přidružené stavební výroby</w:t>
      </w:r>
      <w:r>
        <w:rPr>
          <w:rFonts w:ascii="Arial" w:hAnsi="Arial"/>
          <w:sz w:val="20"/>
          <w:szCs w:val="20"/>
        </w:rPr>
        <w:t>.</w:t>
      </w:r>
      <w:r w:rsidR="00F06445">
        <w:rPr>
          <w:rFonts w:ascii="Arial" w:hAnsi="Arial"/>
          <w:sz w:val="20"/>
          <w:szCs w:val="20"/>
        </w:rPr>
        <w:t xml:space="preserve"> </w:t>
      </w:r>
      <w:r w:rsidR="00F06445" w:rsidRPr="00E75B60">
        <w:rPr>
          <w:rFonts w:ascii="Arial" w:hAnsi="Arial"/>
          <w:sz w:val="20"/>
          <w:szCs w:val="20"/>
        </w:rPr>
        <w:t xml:space="preserve">Vysokých hodnot </w:t>
      </w:r>
      <w:r w:rsidR="00187F36">
        <w:rPr>
          <w:rFonts w:ascii="Arial" w:hAnsi="Arial"/>
          <w:sz w:val="20"/>
          <w:szCs w:val="20"/>
        </w:rPr>
        <w:t xml:space="preserve">cenových indexů </w:t>
      </w:r>
      <w:r w:rsidR="00E75B60">
        <w:rPr>
          <w:rFonts w:ascii="Arial" w:hAnsi="Arial"/>
          <w:sz w:val="20"/>
          <w:szCs w:val="20"/>
        </w:rPr>
        <w:t xml:space="preserve">položek v podrobném členění </w:t>
      </w:r>
      <w:r w:rsidR="00AA30FE">
        <w:rPr>
          <w:rFonts w:ascii="Arial" w:hAnsi="Arial"/>
          <w:sz w:val="20"/>
          <w:szCs w:val="20"/>
        </w:rPr>
        <w:t>bylo dosaženo u</w:t>
      </w:r>
      <w:bookmarkStart w:id="0" w:name="_GoBack"/>
      <w:bookmarkEnd w:id="0"/>
      <w:r w:rsidR="00E75B60" w:rsidRPr="00E75B60">
        <w:rPr>
          <w:rFonts w:ascii="Arial" w:hAnsi="Arial"/>
          <w:sz w:val="20"/>
          <w:szCs w:val="20"/>
        </w:rPr>
        <w:t xml:space="preserve"> zdravotně technické instalace plynovodu (+</w:t>
      </w:r>
      <w:r w:rsidR="00FE3337">
        <w:rPr>
          <w:rFonts w:ascii="Arial" w:hAnsi="Arial"/>
          <w:sz w:val="20"/>
          <w:szCs w:val="20"/>
        </w:rPr>
        <w:t> </w:t>
      </w:r>
      <w:r w:rsidR="00E75B60" w:rsidRPr="00E75B60">
        <w:rPr>
          <w:rFonts w:ascii="Arial" w:hAnsi="Arial"/>
          <w:sz w:val="20"/>
          <w:szCs w:val="20"/>
        </w:rPr>
        <w:t>8,2 %), konstrukce skládané krytiny (+ 8,4 %) a u mal</w:t>
      </w:r>
      <w:r w:rsidR="00840D9A">
        <w:rPr>
          <w:rFonts w:ascii="Arial" w:hAnsi="Arial"/>
          <w:sz w:val="20"/>
          <w:szCs w:val="20"/>
        </w:rPr>
        <w:t>e</w:t>
      </w:r>
      <w:r w:rsidR="00E75B60" w:rsidRPr="00E75B60">
        <w:rPr>
          <w:rFonts w:ascii="Arial" w:hAnsi="Arial"/>
          <w:sz w:val="20"/>
          <w:szCs w:val="20"/>
        </w:rPr>
        <w:t xml:space="preserve">b a tapetování </w:t>
      </w:r>
      <w:r w:rsidR="00203C5F">
        <w:rPr>
          <w:rFonts w:ascii="Arial" w:hAnsi="Arial"/>
          <w:sz w:val="20"/>
          <w:szCs w:val="20"/>
        </w:rPr>
        <w:t>v</w:t>
      </w:r>
      <w:r w:rsidR="00E75B60" w:rsidRPr="00E75B60">
        <w:rPr>
          <w:rFonts w:ascii="Arial" w:hAnsi="Arial"/>
          <w:sz w:val="20"/>
          <w:szCs w:val="20"/>
        </w:rPr>
        <w:t xml:space="preserve"> dokončovacích prací</w:t>
      </w:r>
      <w:r w:rsidR="00203C5F">
        <w:rPr>
          <w:rFonts w:ascii="Arial" w:hAnsi="Arial"/>
          <w:sz w:val="20"/>
          <w:szCs w:val="20"/>
        </w:rPr>
        <w:t>ch</w:t>
      </w:r>
      <w:r w:rsidR="00E75B60" w:rsidRPr="00E75B60">
        <w:rPr>
          <w:rFonts w:ascii="Arial" w:hAnsi="Arial"/>
          <w:sz w:val="20"/>
          <w:szCs w:val="20"/>
        </w:rPr>
        <w:t xml:space="preserve"> (+</w:t>
      </w:r>
      <w:r w:rsidR="00FE3337">
        <w:rPr>
          <w:rFonts w:ascii="Arial" w:hAnsi="Arial"/>
          <w:sz w:val="20"/>
          <w:szCs w:val="20"/>
        </w:rPr>
        <w:t> </w:t>
      </w:r>
      <w:r w:rsidR="00E75B60" w:rsidRPr="00E75B60">
        <w:rPr>
          <w:rFonts w:ascii="Arial" w:hAnsi="Arial"/>
          <w:sz w:val="20"/>
          <w:szCs w:val="20"/>
        </w:rPr>
        <w:t>8,5</w:t>
      </w:r>
      <w:r w:rsidR="00FE3337">
        <w:rPr>
          <w:rFonts w:ascii="Arial" w:hAnsi="Arial"/>
          <w:sz w:val="20"/>
          <w:szCs w:val="20"/>
        </w:rPr>
        <w:t> </w:t>
      </w:r>
      <w:r w:rsidR="00E75B60" w:rsidRPr="00E75B60">
        <w:rPr>
          <w:rFonts w:ascii="Arial" w:hAnsi="Arial"/>
          <w:sz w:val="20"/>
          <w:szCs w:val="20"/>
        </w:rPr>
        <w:t>%)</w:t>
      </w:r>
      <w:r w:rsidR="00F06445" w:rsidRPr="00E75B60">
        <w:rPr>
          <w:rFonts w:ascii="Arial" w:hAnsi="Arial"/>
          <w:sz w:val="20"/>
          <w:szCs w:val="20"/>
        </w:rPr>
        <w:t>.</w:t>
      </w:r>
    </w:p>
    <w:p w14:paraId="22B4337F" w14:textId="77777777" w:rsidR="00234C12" w:rsidRDefault="00234C12" w:rsidP="00234C12">
      <w:pPr>
        <w:jc w:val="both"/>
        <w:rPr>
          <w:rFonts w:ascii="Arial" w:hAnsi="Arial"/>
          <w:sz w:val="20"/>
          <w:szCs w:val="20"/>
        </w:rPr>
      </w:pPr>
    </w:p>
    <w:p w14:paraId="10920022" w14:textId="7DA599A2" w:rsidR="00F06445" w:rsidRDefault="00234C12" w:rsidP="00F0644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</w:t>
      </w:r>
      <w:r w:rsidR="002960A3">
        <w:rPr>
          <w:rFonts w:ascii="Arial" w:hAnsi="Arial"/>
          <w:sz w:val="20"/>
          <w:szCs w:val="20"/>
        </w:rPr>
        <w:t>2</w:t>
      </w:r>
      <w:r w:rsidR="00171D4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vzrostl o </w:t>
      </w:r>
      <w:r w:rsidR="003E121F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 %; index cen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976709">
        <w:rPr>
          <w:rFonts w:ascii="Arial" w:hAnsi="Arial"/>
          <w:sz w:val="20"/>
          <w:szCs w:val="20"/>
        </w:rPr>
        <w:t xml:space="preserve">stavební výroby vzrostl o </w:t>
      </w:r>
      <w:r w:rsidR="003E121F">
        <w:rPr>
          <w:rFonts w:ascii="Arial" w:hAnsi="Arial"/>
          <w:sz w:val="20"/>
          <w:szCs w:val="20"/>
        </w:rPr>
        <w:t>1</w:t>
      </w:r>
      <w:r w:rsidR="00976709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3E121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%.</w:t>
      </w:r>
    </w:p>
    <w:p w14:paraId="4C1BC0BD" w14:textId="77777777" w:rsidR="00F06445" w:rsidRDefault="00F06445" w:rsidP="00F06445">
      <w:pPr>
        <w:pStyle w:val="Zkladntext"/>
        <w:jc w:val="both"/>
        <w:rPr>
          <w:rFonts w:ascii="Arial" w:hAnsi="Arial"/>
          <w:sz w:val="20"/>
          <w:szCs w:val="20"/>
        </w:rPr>
      </w:pPr>
    </w:p>
    <w:p w14:paraId="791C5F0D" w14:textId="07E2BBDA" w:rsidR="00234C12" w:rsidRPr="001824BD" w:rsidRDefault="00234C12" w:rsidP="00234C12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</w:t>
      </w:r>
      <w:r w:rsidR="002960A3">
        <w:rPr>
          <w:rFonts w:ascii="Arial" w:hAnsi="Arial" w:cs="Arial"/>
          <w:sz w:val="20"/>
          <w:szCs w:val="20"/>
        </w:rPr>
        <w:t>2</w:t>
      </w:r>
      <w:r w:rsidR="00171D4B">
        <w:rPr>
          <w:rFonts w:ascii="Arial" w:hAnsi="Arial" w:cs="Arial"/>
          <w:sz w:val="20"/>
          <w:szCs w:val="20"/>
        </w:rPr>
        <w:t>1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 w:rsidR="00494976">
        <w:rPr>
          <w:rFonts w:ascii="Arial" w:hAnsi="Arial" w:cs="Arial"/>
          <w:b/>
          <w:sz w:val="20"/>
          <w:szCs w:val="20"/>
        </w:rPr>
        <w:t>766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Pr="00050AB4">
        <w:rPr>
          <w:rFonts w:ascii="Arial" w:hAnsi="Arial" w:cs="Arial"/>
          <w:b/>
          <w:sz w:val="20"/>
          <w:szCs w:val="20"/>
        </w:rPr>
        <w:t>5</w:t>
      </w:r>
      <w:r w:rsidR="00494976">
        <w:rPr>
          <w:rFonts w:ascii="Arial" w:hAnsi="Arial" w:cs="Arial"/>
          <w:b/>
          <w:sz w:val="20"/>
          <w:szCs w:val="20"/>
        </w:rPr>
        <w:t>71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14:paraId="50775FAC" w14:textId="7777777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976"/>
    <w:rsid w:val="004A546C"/>
    <w:rsid w:val="004A7F90"/>
    <w:rsid w:val="004B6D32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07161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48</cp:revision>
  <cp:lastPrinted>2022-02-01T15:20:00Z</cp:lastPrinted>
  <dcterms:created xsi:type="dcterms:W3CDTF">2020-05-04T19:46:00Z</dcterms:created>
  <dcterms:modified xsi:type="dcterms:W3CDTF">2022-02-01T15:22:00Z</dcterms:modified>
</cp:coreProperties>
</file>