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2D7320">
        <w:t>eigh</w:t>
      </w:r>
      <w:r w:rsidR="00D31ED4">
        <w:t>teen</w:t>
      </w:r>
      <w:r>
        <w:t xml:space="preserve"> time and was prepared for our readers and users of the regional data in the Czech-English version extended about some data in the time series for the </w:t>
      </w:r>
      <w:r w:rsidR="002D7320">
        <w:t>four</w:t>
      </w:r>
      <w:r w:rsidR="003442CE">
        <w:t>teen</w:t>
      </w:r>
      <w:r w:rsidR="00082F38">
        <w:t xml:space="preserve"> time</w:t>
      </w:r>
      <w:r>
        <w:t>. In this publication you can find the figures refer to 201</w:t>
      </w:r>
      <w:r w:rsidR="00B32D48">
        <w:t>9</w:t>
      </w:r>
      <w:r>
        <w:t xml:space="preserve"> and the territorial structure is valid as at 1 January 20</w:t>
      </w:r>
      <w:r w:rsidR="003442CE">
        <w:t>2</w:t>
      </w:r>
      <w:r w:rsidR="00B32D48">
        <w:t>1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</w:t>
      </w:r>
      <w:r w:rsidR="003442CE">
        <w:t>2</w:t>
      </w:r>
      <w:r w:rsidR="00B32D48">
        <w:t>1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 w:rsidRPr="002D474E">
        <w:rPr>
          <w:i w:val="0"/>
        </w:rPr>
        <w:t>Královéhradecký</w:t>
      </w:r>
      <w:proofErr w:type="spellEnd"/>
      <w:r>
        <w:t xml:space="preserve"> Region. The municipalities as </w:t>
      </w:r>
      <w:proofErr w:type="spellStart"/>
      <w:r w:rsidRPr="002D474E">
        <w:rPr>
          <w:b/>
          <w:bCs/>
          <w:i w:val="0"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 w:rsidRPr="002D474E">
        <w:rPr>
          <w:b/>
          <w:bCs/>
          <w:i w:val="0"/>
        </w:rPr>
        <w:t>Očelice</w:t>
      </w:r>
      <w:proofErr w:type="spellEnd"/>
      <w:r>
        <w:rPr>
          <w:b/>
          <w:bCs/>
        </w:rPr>
        <w:t xml:space="preserve"> </w:t>
      </w:r>
      <w:r w:rsidRPr="002D474E">
        <w:rPr>
          <w:bCs/>
        </w:rPr>
        <w:t>and</w:t>
      </w:r>
      <w:r>
        <w:rPr>
          <w:b/>
          <w:bCs/>
        </w:rPr>
        <w:t xml:space="preserve"> </w:t>
      </w:r>
      <w:proofErr w:type="spellStart"/>
      <w:r w:rsidRPr="002D474E">
        <w:rPr>
          <w:b/>
          <w:bCs/>
          <w:i w:val="0"/>
        </w:rPr>
        <w:t>Staré</w:t>
      </w:r>
      <w:proofErr w:type="spellEnd"/>
      <w:r w:rsidRPr="002D474E">
        <w:rPr>
          <w:b/>
          <w:bCs/>
          <w:i w:val="0"/>
        </w:rPr>
        <w:t xml:space="preserve"> </w:t>
      </w:r>
      <w:proofErr w:type="spellStart"/>
      <w:r w:rsidRPr="002D474E">
        <w:rPr>
          <w:b/>
          <w:bCs/>
          <w:i w:val="0"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</w:t>
      </w:r>
      <w:r w:rsidR="006418CB">
        <w:rPr>
          <w:b/>
          <w:bCs/>
        </w:rPr>
        <w:t xml:space="preserve">or </w:t>
      </w:r>
      <w:proofErr w:type="spellStart"/>
      <w:r w:rsidR="006418CB">
        <w:rPr>
          <w:b/>
          <w:bCs/>
        </w:rPr>
        <w:t>ownlet</w:t>
      </w:r>
      <w:r>
        <w:rPr>
          <w:b/>
          <w:bCs/>
        </w:rPr>
        <w:t>have</w:t>
      </w:r>
      <w:proofErr w:type="spellEnd"/>
      <w:r>
        <w:rPr>
          <w:b/>
          <w:bCs/>
        </w:rPr>
        <w:t xml:space="preserve">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</w:t>
      </w:r>
      <w:r w:rsidR="00C716EB">
        <w:rPr>
          <w:b/>
          <w:bCs/>
        </w:rPr>
        <w:t>20</w:t>
      </w:r>
      <w:r>
        <w:rPr>
          <w:b/>
          <w:bCs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3442CE">
        <w:rPr>
          <w:rFonts w:cs="Arial"/>
          <w:szCs w:val="16"/>
        </w:rPr>
        <w:t>twelve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</w:t>
      </w:r>
      <w:r w:rsidR="00DB0398">
        <w:rPr>
          <w:rFonts w:cs="Arial"/>
        </w:rPr>
        <w:t>9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5828C8">
        <w:rPr>
          <w:rFonts w:cs="Arial"/>
        </w:rPr>
        <w:t>1</w:t>
      </w:r>
      <w:r w:rsidR="00D10191">
        <w:rPr>
          <w:rFonts w:cs="Arial"/>
        </w:rPr>
        <w:t>,</w:t>
      </w:r>
      <w:r w:rsidR="00DB0398">
        <w:rPr>
          <w:rFonts w:cs="Arial"/>
        </w:rPr>
        <w:t>647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</w:t>
      </w:r>
      <w:r w:rsidR="003442CE">
        <w:rPr>
          <w:rFonts w:cs="Arial"/>
        </w:rPr>
        <w:t>2</w:t>
      </w:r>
      <w:r w:rsidR="00962BF9">
        <w:rPr>
          <w:rFonts w:cs="Arial"/>
        </w:rPr>
        <w:t>1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3442CE">
        <w:rPr>
          <w:rFonts w:cs="Arial"/>
        </w:rPr>
        <w:t>4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 w:rsidR="00DB0398">
        <w:rPr>
          <w:rFonts w:cs="Arial"/>
        </w:rPr>
        <w:t>6</w:t>
      </w:r>
      <w:r w:rsidR="00D10191">
        <w:rPr>
          <w:rFonts w:cs="Arial"/>
        </w:rPr>
        <w:t xml:space="preserve"> 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</w:t>
      </w:r>
      <w:r w:rsidR="003442CE">
        <w:rPr>
          <w:rFonts w:cs="Arial"/>
        </w:rPr>
        <w:t>istrict (184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</w:t>
      </w:r>
      <w:r w:rsidR="003442CE">
        <w:rPr>
          <w:rFonts w:cs="Arial"/>
        </w:rPr>
        <w:t>1</w:t>
      </w:r>
      <w:r w:rsidR="00D10191">
        <w:rPr>
          <w:rFonts w:cs="Arial"/>
        </w:rPr>
        <w:t xml:space="preserve"> 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 xml:space="preserve">. The tables show basic territorial characteristics, areas, the number of population, basic demographic data, the number of businesses, </w:t>
      </w:r>
      <w:r w:rsidR="00082F38">
        <w:rPr>
          <w:rFonts w:cs="Arial"/>
        </w:rPr>
        <w:t xml:space="preserve">unemployment, </w:t>
      </w:r>
      <w:r>
        <w:rPr>
          <w:rFonts w:cs="Arial"/>
        </w:rPr>
        <w:t>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5828C8">
      <w:pPr>
        <w:pStyle w:val="RbntextA"/>
        <w:rPr>
          <w:rFonts w:cs="Arial"/>
        </w:rPr>
      </w:pPr>
      <w:r>
        <w:rPr>
          <w:rFonts w:cs="Arial"/>
        </w:rPr>
        <w:t xml:space="preserve">Tables with </w:t>
      </w:r>
      <w:proofErr w:type="spellStart"/>
      <w:r>
        <w:t>townlets</w:t>
      </w:r>
      <w:proofErr w:type="spellEnd"/>
      <w:r>
        <w:rPr>
          <w:rFonts w:cs="Arial"/>
        </w:rPr>
        <w:t xml:space="preserve"> </w:t>
      </w:r>
      <w:r w:rsidR="00D10191">
        <w:rPr>
          <w:rFonts w:cs="Arial"/>
        </w:rPr>
        <w:t>and list of regional publications prepar</w:t>
      </w:r>
      <w:r w:rsidR="00FA32EC">
        <w:rPr>
          <w:rFonts w:cs="Arial"/>
        </w:rPr>
        <w:t>ed by catalogue of products 202</w:t>
      </w:r>
      <w:r w:rsidR="00DB0398">
        <w:rPr>
          <w:rFonts w:cs="Arial"/>
        </w:rPr>
        <w:t>1</w:t>
      </w:r>
      <w:r w:rsidR="00D10191"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  <w:bookmarkStart w:id="0" w:name="_GoBack"/>
      <w:bookmarkEnd w:id="0"/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Pr="005828C8" w:rsidRDefault="001F5893">
    <w:pPr>
      <w:pStyle w:val="Zpat"/>
      <w:jc w:val="center"/>
      <w:rPr>
        <w:iCs/>
        <w:sz w:val="16"/>
        <w:szCs w:val="16"/>
      </w:rPr>
    </w:pPr>
    <w:r>
      <w:rPr>
        <w:iCs/>
        <w:sz w:val="16"/>
        <w:szCs w:val="16"/>
      </w:rPr>
      <w:t>202</w:t>
    </w:r>
    <w:r w:rsidR="00E50CA5">
      <w:rPr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8" w:rsidRPr="006F6A18" w:rsidRDefault="005828C8" w:rsidP="005828C8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D31ED4" w:rsidRPr="005828C8" w:rsidRDefault="005828C8" w:rsidP="005828C8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1E3AFE"/>
    <w:rsid w:val="001F5893"/>
    <w:rsid w:val="002578BB"/>
    <w:rsid w:val="002B78BB"/>
    <w:rsid w:val="002D474E"/>
    <w:rsid w:val="002D7320"/>
    <w:rsid w:val="0030345F"/>
    <w:rsid w:val="003442CE"/>
    <w:rsid w:val="003B7003"/>
    <w:rsid w:val="004A429D"/>
    <w:rsid w:val="004B1C5B"/>
    <w:rsid w:val="005828C8"/>
    <w:rsid w:val="006418CB"/>
    <w:rsid w:val="006A46EC"/>
    <w:rsid w:val="006E274C"/>
    <w:rsid w:val="007876E6"/>
    <w:rsid w:val="008C5EF5"/>
    <w:rsid w:val="008D019C"/>
    <w:rsid w:val="008F4A4C"/>
    <w:rsid w:val="00962BF9"/>
    <w:rsid w:val="0098394D"/>
    <w:rsid w:val="00A25D17"/>
    <w:rsid w:val="00AD2F66"/>
    <w:rsid w:val="00B32D48"/>
    <w:rsid w:val="00C43015"/>
    <w:rsid w:val="00C716EB"/>
    <w:rsid w:val="00D05BBF"/>
    <w:rsid w:val="00D10191"/>
    <w:rsid w:val="00D253C4"/>
    <w:rsid w:val="00D31ED4"/>
    <w:rsid w:val="00DB0398"/>
    <w:rsid w:val="00E50CA5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7D74A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4096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hypska23693</cp:lastModifiedBy>
  <cp:revision>21</cp:revision>
  <cp:lastPrinted>2021-03-29T14:29:00Z</cp:lastPrinted>
  <dcterms:created xsi:type="dcterms:W3CDTF">2015-03-26T14:18:00Z</dcterms:created>
  <dcterms:modified xsi:type="dcterms:W3CDTF">2021-03-30T08:01:00Z</dcterms:modified>
</cp:coreProperties>
</file>