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DD1565" w:rsidP="00AE6D5B">
      <w:pPr>
        <w:pStyle w:val="Datum"/>
      </w:pPr>
      <w:r>
        <w:t>10</w:t>
      </w:r>
      <w:r w:rsidR="004023A5">
        <w:t>. března</w:t>
      </w:r>
      <w:r w:rsidR="004A061A">
        <w:t xml:space="preserve"> 2020</w:t>
      </w:r>
    </w:p>
    <w:p w:rsidR="00867569" w:rsidRPr="00AE6D5B" w:rsidRDefault="00DD1565" w:rsidP="00AE6D5B">
      <w:pPr>
        <w:pStyle w:val="Nzev"/>
      </w:pPr>
      <w:r w:rsidRPr="00DD1565">
        <w:t>Stále více domácností bez problémů vychází s příjmy</w:t>
      </w:r>
    </w:p>
    <w:p w:rsidR="005A093B" w:rsidRDefault="00DD1565" w:rsidP="004023A5">
      <w:pPr>
        <w:pStyle w:val="Perex"/>
      </w:pPr>
      <w:r w:rsidRPr="00DD1565">
        <w:t>Spolu se vzestupem ekonomiky a zvyšujícími se průměrnými výdělky rostou i roční příjmy českých domácností. Klesá počet rodin, které mají potíže vyjít s příjmy. Míra ohrožení takzvanou příjmovou chudobou za rok 2019 činí 10,1 %.  Vyplývá to z výsledků pravidelného šetření životních podmínek a příjmů v domácnostech.</w:t>
      </w:r>
    </w:p>
    <w:p w:rsidR="00B32CCF" w:rsidRDefault="00DD1565" w:rsidP="00DD1565">
      <w:pPr>
        <w:spacing w:line="240" w:lineRule="auto"/>
      </w:pPr>
      <w:r>
        <w:t>Na každou jednotlivou osobu v domácnosti připadal za rok 2018 průměrný</w:t>
      </w:r>
      <w:r w:rsidR="0059261A">
        <w:t xml:space="preserve"> čistý příjem 195,1 tisíc korun, což bylo proti předešlému roku </w:t>
      </w:r>
      <w:r>
        <w:t>o 12 700 korun více. P</w:t>
      </w:r>
      <w:r w:rsidR="00B32CCF">
        <w:t>o očištění o inflaci šlo</w:t>
      </w:r>
      <w:r w:rsidR="0059261A">
        <w:t xml:space="preserve"> o </w:t>
      </w:r>
      <w:r>
        <w:t>reálný nárůst příjmů o 4,7 %.</w:t>
      </w:r>
      <w:r w:rsidR="00B32CCF">
        <w:t xml:space="preserve"> N</w:t>
      </w:r>
      <w:r>
        <w:t xml:space="preserve">aprostá většina domácností vychází se svými příjmy docela snadno nebo jen s menšími obtížemi. </w:t>
      </w:r>
      <w:r w:rsidR="00B32CCF">
        <w:t>„</w:t>
      </w:r>
      <w:r w:rsidRPr="00B32CCF">
        <w:rPr>
          <w:i/>
        </w:rPr>
        <w:t>Velký problé</w:t>
      </w:r>
      <w:r w:rsidR="00B32CCF" w:rsidRPr="00B32CCF">
        <w:rPr>
          <w:i/>
        </w:rPr>
        <w:t>m vyjít s penězi mělo</w:t>
      </w:r>
      <w:r w:rsidR="0059261A" w:rsidRPr="00B32CCF">
        <w:rPr>
          <w:i/>
        </w:rPr>
        <w:t xml:space="preserve"> </w:t>
      </w:r>
      <w:r w:rsidR="00B32CCF">
        <w:rPr>
          <w:i/>
        </w:rPr>
        <w:t xml:space="preserve">v minulém roce </w:t>
      </w:r>
      <w:r w:rsidR="0059261A" w:rsidRPr="00B32CCF">
        <w:rPr>
          <w:i/>
        </w:rPr>
        <w:t>14 %</w:t>
      </w:r>
      <w:r w:rsidR="00B32CCF" w:rsidRPr="00B32CCF">
        <w:rPr>
          <w:i/>
        </w:rPr>
        <w:t xml:space="preserve"> domácností</w:t>
      </w:r>
      <w:r w:rsidRPr="00B32CCF">
        <w:rPr>
          <w:i/>
        </w:rPr>
        <w:t>, přiče</w:t>
      </w:r>
      <w:r w:rsidR="00B32CCF" w:rsidRPr="00B32CCF">
        <w:rPr>
          <w:i/>
        </w:rPr>
        <w:t>mž v roce 2018</w:t>
      </w:r>
      <w:r w:rsidR="0059261A" w:rsidRPr="00B32CCF">
        <w:rPr>
          <w:i/>
        </w:rPr>
        <w:t xml:space="preserve"> to bylo 18 %. </w:t>
      </w:r>
      <w:r w:rsidRPr="00B32CCF">
        <w:rPr>
          <w:i/>
        </w:rPr>
        <w:t>Týká se to zejména samoživitelek s dětmi a žen starších 65 let, které žijí samy</w:t>
      </w:r>
      <w:r w:rsidR="00B32CCF" w:rsidRPr="00B32CCF">
        <w:rPr>
          <w:i/>
        </w:rPr>
        <w:t>,“</w:t>
      </w:r>
      <w:r w:rsidR="0059261A" w:rsidRPr="00B32CCF">
        <w:rPr>
          <w:i/>
        </w:rPr>
        <w:t xml:space="preserve"> </w:t>
      </w:r>
      <w:r w:rsidR="00B32CCF">
        <w:t xml:space="preserve">říká Marek Rojíček, předseda Českého statistického úřadu. </w:t>
      </w:r>
    </w:p>
    <w:p w:rsidR="00B32CCF" w:rsidRDefault="00B32CCF" w:rsidP="00DD1565">
      <w:pPr>
        <w:spacing w:line="240" w:lineRule="auto"/>
      </w:pPr>
    </w:p>
    <w:p w:rsidR="00DD1565" w:rsidRDefault="00B32CCF" w:rsidP="00DD1565">
      <w:pPr>
        <w:spacing w:line="240" w:lineRule="auto"/>
      </w:pPr>
      <w:r>
        <w:t xml:space="preserve">Díky rostoucím příjmům se </w:t>
      </w:r>
      <w:r w:rsidR="00DD1565">
        <w:t xml:space="preserve">každým rokem zvedá hranice, z níž se odvozuje míra ohrožení příjmovou chudobou. </w:t>
      </w:r>
      <w:r w:rsidR="0059261A">
        <w:t>Ta se l</w:t>
      </w:r>
      <w:r w:rsidR="00673E42">
        <w:t>iší i</w:t>
      </w:r>
      <w:r w:rsidR="00DD1565">
        <w:t xml:space="preserve"> podle</w:t>
      </w:r>
      <w:r>
        <w:t xml:space="preserve"> jednotlivých typů domácnosti. P</w:t>
      </w:r>
      <w:r w:rsidR="00DD1565">
        <w:t>ro jednot</w:t>
      </w:r>
      <w:r w:rsidR="00673E42">
        <w:t>livce činila v loňském roce</w:t>
      </w:r>
      <w:r w:rsidR="00DD1565">
        <w:t xml:space="preserve"> 12 818 korun, </w:t>
      </w:r>
      <w:r>
        <w:t xml:space="preserve">zatímco </w:t>
      </w:r>
      <w:r w:rsidR="00DD1565">
        <w:t>u rodičů</w:t>
      </w:r>
      <w:r w:rsidR="00673E42">
        <w:t xml:space="preserve"> se dvěma menšími dětmi se jednalo</w:t>
      </w:r>
      <w:r w:rsidR="00DD1565">
        <w:t xml:space="preserve"> o 26 9</w:t>
      </w:r>
      <w:r>
        <w:t xml:space="preserve">17 korun na domácnost za měsíc. </w:t>
      </w:r>
      <w:r w:rsidR="00DD1565">
        <w:t xml:space="preserve">Navzdory rostoucím příjmům a spokojenosti s vycházením </w:t>
      </w:r>
      <w:r w:rsidR="00673E42">
        <w:br/>
      </w:r>
      <w:r w:rsidR="00DD1565">
        <w:t xml:space="preserve">s financemi se zvýšil podíl osob, které se ocitly </w:t>
      </w:r>
      <w:r w:rsidR="00673E42">
        <w:t>pod uvedenou příjmovou hranicí</w:t>
      </w:r>
      <w:r w:rsidR="00DD1565">
        <w:t>.</w:t>
      </w:r>
      <w:r w:rsidR="00673E42">
        <w:t xml:space="preserve"> Oproti 9,6 % </w:t>
      </w:r>
      <w:r w:rsidR="00673E42">
        <w:br/>
        <w:t>v roce 2018 šlo v minulém roce o 10,1 %.</w:t>
      </w:r>
      <w:r w:rsidR="00DD1565">
        <w:t xml:space="preserve"> </w:t>
      </w:r>
      <w:r w:rsidR="00DD1565" w:rsidRPr="00DD1565">
        <w:rPr>
          <w:i/>
        </w:rPr>
        <w:t xml:space="preserve">„Tento evropský ukazatel nepopisuje chudobu lidí ve smyslu hmotné nouze, ale odráží rozdělení příjmů v dolní polovině populace v každé jednotlivé zemi. A jelikož u nás tempo růstu </w:t>
      </w:r>
      <w:proofErr w:type="spellStart"/>
      <w:r w:rsidR="00DD1565" w:rsidRPr="00DD1565">
        <w:rPr>
          <w:i/>
        </w:rPr>
        <w:t>středněpříjmové</w:t>
      </w:r>
      <w:proofErr w:type="spellEnd"/>
      <w:r w:rsidR="00DD1565" w:rsidRPr="00DD1565">
        <w:rPr>
          <w:i/>
        </w:rPr>
        <w:t xml:space="preserve"> skupiny populace převyšuje tempo růstu nízkopříjmové, stoupá </w:t>
      </w:r>
      <w:r w:rsidR="00673E42">
        <w:rPr>
          <w:i/>
        </w:rPr>
        <w:t xml:space="preserve">i </w:t>
      </w:r>
      <w:r w:rsidR="00DD1565" w:rsidRPr="00DD1565">
        <w:rPr>
          <w:i/>
        </w:rPr>
        <w:t>počet lidí, kteří zůstávají pod stanovenou hranicí,“</w:t>
      </w:r>
      <w:r w:rsidR="00DD1565">
        <w:t xml:space="preserve"> vysvětluje </w:t>
      </w:r>
      <w:r w:rsidR="00970A59">
        <w:br/>
      </w:r>
      <w:r w:rsidR="00DD1565">
        <w:t>Jiří Pekárek z odboru šetření v domácnostech ČSÚ.</w:t>
      </w:r>
    </w:p>
    <w:p w:rsidR="00DD1565" w:rsidRDefault="00DD1565" w:rsidP="00DD1565">
      <w:pPr>
        <w:spacing w:line="240" w:lineRule="auto"/>
      </w:pPr>
    </w:p>
    <w:p w:rsidR="00DD1565" w:rsidRDefault="00DD1565" w:rsidP="00DD1565">
      <w:pPr>
        <w:spacing w:line="240" w:lineRule="auto"/>
      </w:pPr>
      <w:r>
        <w:t>Meziročně dlouhodobě ubývá osob žijících v materiálně deprivovaných domácnostech. To jsou domácnosti, které si nemohou dovolit z finančních důvodů určitý počet z předem stanovených položek. Z výsledků měření podle nové metodiky, která počítá s rozšířeným okruhem položek, vyplynulo, že materiálně deprivované domácnosti si v první řadě nemohou dovolit pořídit nový nábytek za opotřebovaný (30 %). Dále si pak zhruba pětina domácností nemohla dovolit neočekávaný výdaj ve výši 11 200 Kč a týdenní dovolenou.</w:t>
      </w:r>
    </w:p>
    <w:p w:rsidR="00CE3468" w:rsidRDefault="00DD1565" w:rsidP="00DD1565">
      <w:pPr>
        <w:spacing w:line="240" w:lineRule="auto"/>
      </w:pPr>
      <w:r>
        <w:t xml:space="preserve"> </w:t>
      </w:r>
    </w:p>
    <w:p w:rsidR="00CE3468" w:rsidRDefault="00CE3468" w:rsidP="00DD1565">
      <w:pPr>
        <w:spacing w:line="240" w:lineRule="auto"/>
      </w:pPr>
      <w:r w:rsidRPr="00CE3468">
        <w:t>Speciální okruh otázek na mezigenerační srovnání sociálních a materiálních podmínek se týkal období, kdy bylo dotazovaným 14 let. Z</w:t>
      </w:r>
      <w:r>
        <w:t xml:space="preserve"> něj vyplynulo, že 85,6 % obyvatel </w:t>
      </w:r>
      <w:r w:rsidRPr="00CE3468">
        <w:t xml:space="preserve">vyrůstalo ve věku </w:t>
      </w:r>
      <w:r w:rsidR="000D0174">
        <w:br/>
      </w:r>
      <w:bookmarkStart w:id="0" w:name="_GoBack"/>
      <w:bookmarkEnd w:id="0"/>
      <w:r w:rsidRPr="00CE3468">
        <w:t xml:space="preserve">14 let v úplné rodině s oběma rodiči a dalších 12,5 % žilo pouze s matkou. </w:t>
      </w:r>
      <w:r w:rsidRPr="00CE3468">
        <w:rPr>
          <w:i/>
        </w:rPr>
        <w:t>„Bezmála třetina obyvatel České republiky dosáhla vyššího stupně vzdělání, než měl jejich otec či matka,“</w:t>
      </w:r>
      <w:r>
        <w:t xml:space="preserve"> upozorňuje</w:t>
      </w:r>
      <w:r w:rsidRPr="00CE3468">
        <w:t xml:space="preserve"> Simona Měřinská z odboru šetření v domácnostech ČSÚ. Na dotaz, zda mohly všechny děti v domácnosti respondenta ve 14 letech odjet alespoň na týdenní dovolenou či letní tábor, odpovědělo kladně 80 % osob, a zda měly děti k dispozici základní školní pomůcky, přitakalo 98 % Čechů.</w:t>
      </w:r>
    </w:p>
    <w:p w:rsidR="00DD1565" w:rsidRDefault="00DD1565" w:rsidP="00DD1565">
      <w:pPr>
        <w:spacing w:line="240" w:lineRule="auto"/>
      </w:pPr>
    </w:p>
    <w:p w:rsidR="004023A5" w:rsidRDefault="00DD1565" w:rsidP="00DD1565">
      <w:pPr>
        <w:spacing w:line="240" w:lineRule="auto"/>
      </w:pPr>
      <w:r>
        <w:t xml:space="preserve">Další informace naleznete v </w:t>
      </w:r>
      <w:r w:rsidR="00673E42">
        <w:t xml:space="preserve">publikaci </w:t>
      </w:r>
      <w:hyperlink r:id="rId7" w:history="1">
        <w:r w:rsidR="00673E42" w:rsidRPr="00673E42">
          <w:rPr>
            <w:rStyle w:val="Hypertextovodkaz"/>
          </w:rPr>
          <w:t>Životní podmínky 2019</w:t>
        </w:r>
      </w:hyperlink>
      <w:r w:rsidR="00673E42">
        <w:t>.</w:t>
      </w:r>
    </w:p>
    <w:p w:rsidR="00745B38" w:rsidRDefault="00745B38" w:rsidP="004A061A">
      <w:pPr>
        <w:spacing w:line="240" w:lineRule="auto"/>
        <w:rPr>
          <w:rFonts w:cs="Arial"/>
        </w:rPr>
      </w:pPr>
    </w:p>
    <w:p w:rsidR="009510E2" w:rsidRDefault="009510E2" w:rsidP="009510E2">
      <w:pPr>
        <w:rPr>
          <w:b/>
        </w:rPr>
      </w:pPr>
      <w:r>
        <w:rPr>
          <w:b/>
        </w:rPr>
        <w:t>Kontakt</w:t>
      </w:r>
      <w:r w:rsidR="00745B38">
        <w:rPr>
          <w:b/>
        </w:rPr>
        <w:t>: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9510E2" w:rsidRPr="004A061A" w:rsidRDefault="009510E2" w:rsidP="004A061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BD49F4" w:rsidRPr="00C515B9">
          <w:rPr>
            <w:rStyle w:val="Hypertextovodkaz"/>
            <w:rFonts w:cs="Arial"/>
          </w:rPr>
          <w:t>jan.cieslar@czso.cz</w:t>
        </w:r>
      </w:hyperlink>
      <w:r w:rsidR="00BD49F4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9510E2" w:rsidRPr="004A061A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E6" w:rsidRDefault="004B68E6" w:rsidP="00BA6370">
      <w:r>
        <w:separator/>
      </w:r>
    </w:p>
  </w:endnote>
  <w:endnote w:type="continuationSeparator" w:id="0">
    <w:p w:rsidR="004B68E6" w:rsidRDefault="004B68E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1A" w:rsidRDefault="007E5B1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59261A" w:rsidRPr="000842D2" w:rsidRDefault="0059261A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59261A" w:rsidRPr="000842D2" w:rsidRDefault="0059261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59261A" w:rsidRPr="00E600D3" w:rsidRDefault="0059261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7E5B1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E5B1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D49F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E5B1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E6" w:rsidRDefault="004B68E6" w:rsidP="00BA6370">
      <w:r>
        <w:separator/>
      </w:r>
    </w:p>
  </w:footnote>
  <w:footnote w:type="continuationSeparator" w:id="0">
    <w:p w:rsidR="004B68E6" w:rsidRDefault="004B68E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1A" w:rsidRDefault="007E5B10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242E"/>
    <w:rsid w:val="00016115"/>
    <w:rsid w:val="00043BF4"/>
    <w:rsid w:val="000842D2"/>
    <w:rsid w:val="000843A5"/>
    <w:rsid w:val="000B6F63"/>
    <w:rsid w:val="000C1AAC"/>
    <w:rsid w:val="000C435D"/>
    <w:rsid w:val="000D0174"/>
    <w:rsid w:val="000E3422"/>
    <w:rsid w:val="000F35F5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0B7C"/>
    <w:rsid w:val="001B607F"/>
    <w:rsid w:val="001C3515"/>
    <w:rsid w:val="001C596C"/>
    <w:rsid w:val="001D369A"/>
    <w:rsid w:val="002070FB"/>
    <w:rsid w:val="00213729"/>
    <w:rsid w:val="002272A6"/>
    <w:rsid w:val="002406FA"/>
    <w:rsid w:val="00244F60"/>
    <w:rsid w:val="002460EA"/>
    <w:rsid w:val="0026273C"/>
    <w:rsid w:val="00265D71"/>
    <w:rsid w:val="002848DA"/>
    <w:rsid w:val="002B1FE3"/>
    <w:rsid w:val="002B2E47"/>
    <w:rsid w:val="002D6A6C"/>
    <w:rsid w:val="002E6961"/>
    <w:rsid w:val="00322412"/>
    <w:rsid w:val="003265E9"/>
    <w:rsid w:val="003301A3"/>
    <w:rsid w:val="0035578A"/>
    <w:rsid w:val="0036777B"/>
    <w:rsid w:val="0038282A"/>
    <w:rsid w:val="0038349B"/>
    <w:rsid w:val="00397580"/>
    <w:rsid w:val="003A1794"/>
    <w:rsid w:val="003A45C8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920AD"/>
    <w:rsid w:val="00494AD2"/>
    <w:rsid w:val="004A061A"/>
    <w:rsid w:val="004B68E6"/>
    <w:rsid w:val="004D05B3"/>
    <w:rsid w:val="004E479E"/>
    <w:rsid w:val="004E583B"/>
    <w:rsid w:val="004F78E6"/>
    <w:rsid w:val="00512D03"/>
    <w:rsid w:val="00512D99"/>
    <w:rsid w:val="00531DBB"/>
    <w:rsid w:val="0059261A"/>
    <w:rsid w:val="005A093B"/>
    <w:rsid w:val="005B4C8B"/>
    <w:rsid w:val="005C230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3E42"/>
    <w:rsid w:val="00675D16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5B38"/>
    <w:rsid w:val="007A57F2"/>
    <w:rsid w:val="007B1333"/>
    <w:rsid w:val="007E5B10"/>
    <w:rsid w:val="007F4AEB"/>
    <w:rsid w:val="007F75B2"/>
    <w:rsid w:val="008043C4"/>
    <w:rsid w:val="00831B1B"/>
    <w:rsid w:val="00861D0E"/>
    <w:rsid w:val="00867569"/>
    <w:rsid w:val="00883708"/>
    <w:rsid w:val="008A750A"/>
    <w:rsid w:val="008C384C"/>
    <w:rsid w:val="008D0F11"/>
    <w:rsid w:val="008F35B4"/>
    <w:rsid w:val="008F73B4"/>
    <w:rsid w:val="00906A0E"/>
    <w:rsid w:val="0094402F"/>
    <w:rsid w:val="009510E2"/>
    <w:rsid w:val="009668FF"/>
    <w:rsid w:val="00970A59"/>
    <w:rsid w:val="009A572A"/>
    <w:rsid w:val="009B55B1"/>
    <w:rsid w:val="009B6438"/>
    <w:rsid w:val="00A00672"/>
    <w:rsid w:val="00A4343D"/>
    <w:rsid w:val="00A502F1"/>
    <w:rsid w:val="00A65191"/>
    <w:rsid w:val="00A70A83"/>
    <w:rsid w:val="00A81EB3"/>
    <w:rsid w:val="00A842CF"/>
    <w:rsid w:val="00AE6D5B"/>
    <w:rsid w:val="00B00C1D"/>
    <w:rsid w:val="00B03E21"/>
    <w:rsid w:val="00B22916"/>
    <w:rsid w:val="00B32CCF"/>
    <w:rsid w:val="00BA1697"/>
    <w:rsid w:val="00BA439F"/>
    <w:rsid w:val="00BA6370"/>
    <w:rsid w:val="00BD2D57"/>
    <w:rsid w:val="00BD49F4"/>
    <w:rsid w:val="00BE11D8"/>
    <w:rsid w:val="00BF242E"/>
    <w:rsid w:val="00C048E8"/>
    <w:rsid w:val="00C269D4"/>
    <w:rsid w:val="00C36CC1"/>
    <w:rsid w:val="00C4160D"/>
    <w:rsid w:val="00C52466"/>
    <w:rsid w:val="00C8406E"/>
    <w:rsid w:val="00CB2709"/>
    <w:rsid w:val="00CB6F89"/>
    <w:rsid w:val="00CE228C"/>
    <w:rsid w:val="00CE3468"/>
    <w:rsid w:val="00CF545B"/>
    <w:rsid w:val="00D018F0"/>
    <w:rsid w:val="00D20FEE"/>
    <w:rsid w:val="00D27074"/>
    <w:rsid w:val="00D27D69"/>
    <w:rsid w:val="00D448C2"/>
    <w:rsid w:val="00D666C3"/>
    <w:rsid w:val="00DB3587"/>
    <w:rsid w:val="00DD1565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EF2115"/>
    <w:rsid w:val="00F1586E"/>
    <w:rsid w:val="00F17E44"/>
    <w:rsid w:val="00F26395"/>
    <w:rsid w:val="00F46F18"/>
    <w:rsid w:val="00F7411B"/>
    <w:rsid w:val="00F82191"/>
    <w:rsid w:val="00F9224C"/>
    <w:rsid w:val="00F9237E"/>
    <w:rsid w:val="00F92A57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7B7D-539C-4643-9211-0C5B3161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Ing. Jurij Kogan</cp:lastModifiedBy>
  <cp:revision>3</cp:revision>
  <cp:lastPrinted>2020-03-04T13:17:00Z</cp:lastPrinted>
  <dcterms:created xsi:type="dcterms:W3CDTF">2020-03-09T14:23:00Z</dcterms:created>
  <dcterms:modified xsi:type="dcterms:W3CDTF">2020-03-10T11:29:00Z</dcterms:modified>
</cp:coreProperties>
</file>