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A061A" w:rsidP="00AE6D5B">
      <w:pPr>
        <w:pStyle w:val="Datum"/>
      </w:pPr>
      <w:r>
        <w:t>6. února 2020</w:t>
      </w:r>
    </w:p>
    <w:p w:rsidR="00867569" w:rsidRPr="00AE6D5B" w:rsidRDefault="002D0FEC" w:rsidP="00AE6D5B">
      <w:pPr>
        <w:pStyle w:val="Nzev"/>
      </w:pPr>
      <w:r w:rsidRPr="002D0FEC">
        <w:t>Průmyslová produkce po pěti letech růstu mírně klesla</w:t>
      </w:r>
    </w:p>
    <w:p w:rsidR="00AE6D5B" w:rsidRDefault="002D0FEC" w:rsidP="002D0FEC">
      <w:pPr>
        <w:pStyle w:val="Perex"/>
      </w:pPr>
      <w:r w:rsidRPr="002D0FEC">
        <w:t>Tuzemská průmyslová produkce za rok 2019 poklesla meziročně o 0,5 % a vývoj v rámci jednotlivých odvětví byl různorodý. V průmyslu došlo k mírnému poklesu zaměstnanosti, avšak průměrná mzda rostla. Hodnota nových zakázek se meziročně zvýšila o 1,2 %.</w:t>
      </w:r>
    </w:p>
    <w:p w:rsidR="002D0FEC" w:rsidRDefault="002D0FEC" w:rsidP="002D0FEC">
      <w:r>
        <w:t xml:space="preserve">Od roku 2014 průmyslová produkce rostla v průměru meziročně o 4,5 %. V roce 2019 po pěti letech růstu mírně poklesla. </w:t>
      </w:r>
      <w:r w:rsidRPr="002D0FEC">
        <w:rPr>
          <w:i/>
        </w:rPr>
        <w:t xml:space="preserve">„S ohledem na celosvětovou ekonomickou situaci se však nejedná o špatný výsledek. Například v Německu průmyslová produkce poklesla za prvních 11 měsíců roku 2019 o 4,5 %. Navíc rok 2018 patřil z hlediska objemu průmyslové výroby k nejlepším </w:t>
      </w:r>
      <w:r>
        <w:rPr>
          <w:i/>
        </w:rPr>
        <w:br/>
      </w:r>
      <w:r w:rsidRPr="002D0FEC">
        <w:rPr>
          <w:i/>
        </w:rPr>
        <w:t xml:space="preserve">v historii,“ </w:t>
      </w:r>
      <w:r>
        <w:t>zhodnotil vývoj Radek Matějka, ředitel odboru statistiky zemědělství a lesnictví, průmyslu, stavebnictví a energetiky ČSÚ. Česká republika se zařadila mezi 9 zemí Evropské unie s meziročním poklesem průmyslové produkce.</w:t>
      </w:r>
    </w:p>
    <w:p w:rsidR="002D0FEC" w:rsidRDefault="002D0FEC" w:rsidP="002D0FEC"/>
    <w:p w:rsidR="002D0FEC" w:rsidRDefault="002D0FEC" w:rsidP="002D0FEC">
      <w:r>
        <w:t xml:space="preserve">Průmysl hraje v české ekonomice významnou roli a jeho podíl na tvorbě hrubé přidané hodnoty a zaměstnanosti se dlouhodobě pohybuje okolo 30 %. </w:t>
      </w:r>
      <w:r w:rsidRPr="002D0FEC">
        <w:rPr>
          <w:i/>
        </w:rPr>
        <w:t xml:space="preserve">„Podle aktuálně dostupných výsledků lze očekávat, že za rok 2019 nebude průmysl patřit mezi hlavní tahouny růstu české ekonomiky, jako tomu bylo v předchozích letech,“ </w:t>
      </w:r>
      <w:r>
        <w:t>dokresluje situaci Marek Rojíček, předseda Českého statistického úřadu.</w:t>
      </w:r>
    </w:p>
    <w:p w:rsidR="002D0FEC" w:rsidRDefault="002D0FEC" w:rsidP="002D0FEC"/>
    <w:p w:rsidR="002D0FEC" w:rsidRDefault="002D0FEC" w:rsidP="002D0FEC">
      <w:r>
        <w:t xml:space="preserve">Českou republiku lze označit za jednu z nejprůmyslovějších zemí Evropy, což má i své historické kořeny. Od vzniku Československa si průmysl na českém území prošel řadou milníků. </w:t>
      </w:r>
      <w:r w:rsidRPr="002D0FEC">
        <w:rPr>
          <w:i/>
        </w:rPr>
        <w:t>„Zatímco některá odvětví postupně ztrácela na svém významu, jiná získávala. Jako příklad lze uvést útlum v textilním, oděvním či těžebním průmyslu a mohutný rozvoj ve výrobě strojů, zařízení a dopravních prostředků,“</w:t>
      </w:r>
      <w:r>
        <w:t xml:space="preserve"> popisuje Veronika Doležalová z oddělení statistiky průmyslu ČSÚ. Existují však i odvětví, která si drží v rámci zpracovatelského průmyslu stále své místo. Jako zástupce lze zmínit například potravinářský průmysl.</w:t>
      </w:r>
    </w:p>
    <w:p w:rsidR="002D0FEC" w:rsidRDefault="002D0FEC" w:rsidP="002D0FEC"/>
    <w:p w:rsidR="002D0FEC" w:rsidRDefault="0001609B" w:rsidP="002D0FEC">
      <w:r>
        <w:t>S</w:t>
      </w:r>
      <w:r w:rsidR="002D0FEC">
        <w:t xml:space="preserve">truktura a výkon průmyslu se </w:t>
      </w:r>
      <w:r>
        <w:t>společně s dalšími vlivy promítají</w:t>
      </w:r>
      <w:r w:rsidR="002D0FEC">
        <w:t xml:space="preserve"> do celé řady dalších statistik </w:t>
      </w:r>
    </w:p>
    <w:p w:rsidR="002D0FEC" w:rsidRDefault="002D0FEC" w:rsidP="002D0FEC">
      <w:r>
        <w:t xml:space="preserve">a ukazatelů, ať už jde o cenový vývoj či množství financí, které průmyslové podniky uvolňují </w:t>
      </w:r>
      <w:r>
        <w:br/>
        <w:t xml:space="preserve">na výzkum a vývoj. Nelze však opomenout ani oblast spotřeby paliv a energií. Průmysl se dlouhodobě podílí na celkové konečné spotřebě přibližně jednou čtvrtinou. </w:t>
      </w:r>
      <w:r w:rsidRPr="002D0FEC">
        <w:rPr>
          <w:i/>
        </w:rPr>
        <w:t>„Při detailnějším pohledu na uplynulých 17 let můžeme pozorovat odklon ve</w:t>
      </w:r>
      <w:bookmarkStart w:id="0" w:name="_GoBack"/>
      <w:bookmarkEnd w:id="0"/>
      <w:r w:rsidRPr="002D0FEC">
        <w:rPr>
          <w:i/>
        </w:rPr>
        <w:t xml:space="preserve"> využití fosilních paliv ve prospěch paliv ekologičtějších, jako je například zemní plyn, či větší využití obnovitelných zdrojů energie. Postupně se zlepšuje i energetická účinnost v sektoru průmyslu,“ </w:t>
      </w:r>
      <w:r>
        <w:t>doplnil Radek Matějka.</w:t>
      </w:r>
    </w:p>
    <w:p w:rsidR="002D0FEC" w:rsidRDefault="002D0FEC" w:rsidP="00AE6D5B"/>
    <w:p w:rsidR="002D0FEC" w:rsidRDefault="002D0FEC" w:rsidP="00AE6D5B"/>
    <w:p w:rsidR="004A061A" w:rsidRDefault="004A061A" w:rsidP="004A061A">
      <w:pPr>
        <w:spacing w:line="240" w:lineRule="auto"/>
        <w:rPr>
          <w:b/>
        </w:rPr>
      </w:pPr>
      <w:r>
        <w:rPr>
          <w:b/>
        </w:rPr>
        <w:t>Kontakt:</w:t>
      </w:r>
    </w:p>
    <w:p w:rsidR="004A061A" w:rsidRPr="001B6F48" w:rsidRDefault="004A061A" w:rsidP="004A061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AE6D5B" w:rsidRPr="004A061A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E65B40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RPr="004A061A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11" w:rsidRDefault="00AA6B11" w:rsidP="00BA6370">
      <w:r>
        <w:separator/>
      </w:r>
    </w:p>
  </w:endnote>
  <w:endnote w:type="continuationSeparator" w:id="0">
    <w:p w:rsidR="00AA6B11" w:rsidRDefault="00AA6B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1609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1609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11" w:rsidRDefault="00AA6B11" w:rsidP="00BA6370">
      <w:r>
        <w:separator/>
      </w:r>
    </w:p>
  </w:footnote>
  <w:footnote w:type="continuationSeparator" w:id="0">
    <w:p w:rsidR="00AA6B11" w:rsidRDefault="00AA6B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09B"/>
    <w:rsid w:val="00016115"/>
    <w:rsid w:val="00043BF4"/>
    <w:rsid w:val="000842D2"/>
    <w:rsid w:val="000843A5"/>
    <w:rsid w:val="000B6F63"/>
    <w:rsid w:val="000C1AAC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4F60"/>
    <w:rsid w:val="002460EA"/>
    <w:rsid w:val="002848DA"/>
    <w:rsid w:val="002B1FE3"/>
    <w:rsid w:val="002B2E47"/>
    <w:rsid w:val="002D0FEC"/>
    <w:rsid w:val="002D6A6C"/>
    <w:rsid w:val="00322412"/>
    <w:rsid w:val="003265E9"/>
    <w:rsid w:val="003301A3"/>
    <w:rsid w:val="0035578A"/>
    <w:rsid w:val="0036777B"/>
    <w:rsid w:val="0038282A"/>
    <w:rsid w:val="0038349B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56F17"/>
    <w:rsid w:val="004920AD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E024F"/>
    <w:rsid w:val="006E4E81"/>
    <w:rsid w:val="00702B03"/>
    <w:rsid w:val="00707F7D"/>
    <w:rsid w:val="00717EC5"/>
    <w:rsid w:val="00727525"/>
    <w:rsid w:val="00737B80"/>
    <w:rsid w:val="00737CEF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A572A"/>
    <w:rsid w:val="009B55B1"/>
    <w:rsid w:val="009B6438"/>
    <w:rsid w:val="00A00672"/>
    <w:rsid w:val="00A4343D"/>
    <w:rsid w:val="00A502F1"/>
    <w:rsid w:val="00A65191"/>
    <w:rsid w:val="00A70A83"/>
    <w:rsid w:val="00A81EB3"/>
    <w:rsid w:val="00A842CF"/>
    <w:rsid w:val="00AA6B11"/>
    <w:rsid w:val="00AE6D5B"/>
    <w:rsid w:val="00B00C1D"/>
    <w:rsid w:val="00B03E21"/>
    <w:rsid w:val="00BA439F"/>
    <w:rsid w:val="00BA6370"/>
    <w:rsid w:val="00BD2D57"/>
    <w:rsid w:val="00BF242E"/>
    <w:rsid w:val="00C048E8"/>
    <w:rsid w:val="00C269D4"/>
    <w:rsid w:val="00C36CC1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F1586E"/>
    <w:rsid w:val="00F17E44"/>
    <w:rsid w:val="00F26395"/>
    <w:rsid w:val="00F30E4D"/>
    <w:rsid w:val="00F46F18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C6B8C6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8A20-CAF1-4C1C-AD43-226700D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2682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3</cp:revision>
  <cp:lastPrinted>2020-02-05T07:17:00Z</cp:lastPrinted>
  <dcterms:created xsi:type="dcterms:W3CDTF">2020-02-05T15:15:00Z</dcterms:created>
  <dcterms:modified xsi:type="dcterms:W3CDTF">2020-02-05T16:04:00Z</dcterms:modified>
</cp:coreProperties>
</file>