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8E46E8" w:rsidRDefault="0097104F" w:rsidP="0097104F">
      <w:pPr>
        <w:pStyle w:val="Nadpis1"/>
      </w:pPr>
      <w:r w:rsidRPr="008E46E8">
        <w:t>METODICKÉ VYSVĚTLIVKY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  <w:r w:rsidR="0091747B" w:rsidRPr="008E46E8">
        <w:rPr>
          <w:rFonts w:cs="Arial"/>
        </w:rPr>
        <w:t xml:space="preserve"> 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  <w:bookmarkStart w:id="0" w:name="_GoBack"/>
      <w:bookmarkEnd w:id="0"/>
    </w:p>
    <w:p w:rsidR="0097104F" w:rsidRPr="008E46E8" w:rsidRDefault="0097104F" w:rsidP="0097104F">
      <w:pPr>
        <w:pStyle w:val="Nadpis3"/>
      </w:pPr>
      <w:r w:rsidRPr="008E46E8">
        <w:lastRenderedPageBreak/>
        <w:t>Výběr reprezentantů</w:t>
      </w:r>
    </w:p>
    <w:p w:rsidR="0097104F" w:rsidRPr="008E46E8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8E46E8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Počet cenových reprezentantů v novém spotřebním koši pro výpočet indexů spotřebitelských cen je následující:</w:t>
      </w:r>
    </w:p>
    <w:p w:rsidR="0097104F" w:rsidRPr="008E46E8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97104F" w:rsidRPr="008E46E8" w:rsidTr="000A136C">
        <w:trPr>
          <w:trHeight w:val="3684"/>
        </w:trPr>
        <w:tc>
          <w:tcPr>
            <w:tcW w:w="5953" w:type="dxa"/>
          </w:tcPr>
          <w:p w:rsidR="0097104F" w:rsidRPr="008E46E8" w:rsidRDefault="0097104F" w:rsidP="000A136C">
            <w:pPr>
              <w:pStyle w:val="Nadpis4"/>
            </w:pPr>
            <w:r w:rsidRPr="008E46E8">
              <w:t>Skupina zboží a služeb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Ú h r n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1. Potraviny a nealkoholické nápoje</w:t>
            </w:r>
          </w:p>
          <w:p w:rsidR="0097104F" w:rsidRPr="008E46E8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2. Alkoholické nápoje, t</w:t>
            </w:r>
            <w:r w:rsidR="0097104F" w:rsidRPr="008E46E8">
              <w:rPr>
                <w:rFonts w:cs="Arial"/>
              </w:rPr>
              <w:t>abák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3. Odívání a obuv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4. Bydlení, voda, energie, paliva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5. Bytové vybavení, zař. </w:t>
            </w:r>
            <w:proofErr w:type="gramStart"/>
            <w:r w:rsidRPr="008E46E8">
              <w:rPr>
                <w:rFonts w:cs="Arial"/>
              </w:rPr>
              <w:t>domácnosti</w:t>
            </w:r>
            <w:proofErr w:type="gramEnd"/>
            <w:r w:rsidRPr="008E46E8">
              <w:rPr>
                <w:rFonts w:cs="Arial"/>
              </w:rPr>
              <w:t>, opravy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6. Zdraví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7. Doprava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8. Pošty a telekomunikace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9. Rekreace a kultura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10.Vzdělávání</w:t>
            </w:r>
            <w:proofErr w:type="gramEnd"/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11.Stravování</w:t>
            </w:r>
            <w:proofErr w:type="gramEnd"/>
            <w:r w:rsidRPr="008E46E8">
              <w:rPr>
                <w:rFonts w:cs="Arial"/>
              </w:rPr>
              <w:t xml:space="preserve"> a ubytování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12.Ostatní</w:t>
            </w:r>
            <w:proofErr w:type="gramEnd"/>
            <w:r w:rsidRPr="008E46E8">
              <w:rPr>
                <w:rFonts w:cs="Arial"/>
              </w:rPr>
              <w:t xml:space="preserve"> zboží a služby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8E46E8" w:rsidRDefault="0097104F" w:rsidP="000A136C">
            <w:pPr>
              <w:pStyle w:val="Nadpis4"/>
            </w:pPr>
            <w:r w:rsidRPr="008E46E8">
              <w:t>Počet reprezentantů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6</w:t>
            </w:r>
            <w:r w:rsidR="00261C70">
              <w:rPr>
                <w:rFonts w:cs="Arial"/>
              </w:rPr>
              <w:t>79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156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24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67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40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76</w:t>
            </w:r>
          </w:p>
          <w:p w:rsidR="0097104F" w:rsidRPr="003B5B45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20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8</w:t>
            </w:r>
            <w:r w:rsidR="00B7517C" w:rsidRPr="003B5B45">
              <w:rPr>
                <w:rFonts w:cs="Arial"/>
              </w:rPr>
              <w:t>7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 </w:t>
            </w:r>
            <w:r w:rsidR="005631E1" w:rsidRPr="003B5B45">
              <w:rPr>
                <w:rFonts w:cs="Arial"/>
              </w:rPr>
              <w:t>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</w:t>
            </w:r>
            <w:r w:rsidR="00261C70">
              <w:rPr>
                <w:rFonts w:cs="Arial"/>
              </w:rPr>
              <w:t>00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12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41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</w:t>
            </w:r>
            <w:r w:rsidR="00B7517C" w:rsidRPr="003B5B45">
              <w:rPr>
                <w:rFonts w:cs="Arial"/>
              </w:rPr>
              <w:t>49</w:t>
            </w:r>
          </w:p>
        </w:tc>
      </w:tr>
    </w:tbl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Pr="008E46E8" w:rsidRDefault="0097104F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t>Metoda zjišťování spotřebitelských cen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</w:t>
      </w:r>
      <w:r w:rsidR="00D55443">
        <w:rPr>
          <w:rFonts w:cs="Arial"/>
        </w:rPr>
        <w:t xml:space="preserve">některých </w:t>
      </w:r>
      <w:r w:rsidRPr="008E46E8">
        <w:rPr>
          <w:rFonts w:cs="Arial"/>
        </w:rPr>
        <w:t xml:space="preserve">reprezentantů </w:t>
      </w:r>
      <w:r w:rsidR="00D55443">
        <w:rPr>
          <w:rFonts w:cs="Arial"/>
        </w:rPr>
        <w:t xml:space="preserve">jsou do výpočtu přebírány průměrné spotřebitelské ceny za ČR (např. </w:t>
      </w:r>
      <w:r w:rsidRPr="008E46E8">
        <w:rPr>
          <w:rFonts w:cs="Arial"/>
        </w:rPr>
        <w:t>lázeňská péče, vstupenka na lyžařský vlek, stravování ve vysokoškolské menze</w:t>
      </w:r>
      <w:r w:rsidR="00D55443">
        <w:rPr>
          <w:rFonts w:cs="Arial"/>
        </w:rPr>
        <w:t>, ubytování na vysokoškolské koleji</w:t>
      </w:r>
      <w:r w:rsidR="00815887">
        <w:rPr>
          <w:rFonts w:cs="Arial"/>
        </w:rPr>
        <w:t xml:space="preserve"> a</w:t>
      </w:r>
      <w:r w:rsidR="003B5B45">
        <w:rPr>
          <w:rFonts w:cs="Arial"/>
        </w:rPr>
        <w:t> </w:t>
      </w:r>
      <w:r w:rsidRPr="008E46E8">
        <w:rPr>
          <w:rFonts w:cs="Arial"/>
        </w:rPr>
        <w:t>většin</w:t>
      </w:r>
      <w:r w:rsidR="00815887">
        <w:rPr>
          <w:rFonts w:cs="Arial"/>
        </w:rPr>
        <w:t>a</w:t>
      </w:r>
      <w:r w:rsidRPr="008E46E8">
        <w:rPr>
          <w:rFonts w:cs="Arial"/>
        </w:rPr>
        <w:t xml:space="preserve"> reprezentantů</w:t>
      </w:r>
      <w:r w:rsidR="00D55443">
        <w:rPr>
          <w:rFonts w:cs="Arial"/>
        </w:rPr>
        <w:t xml:space="preserve"> s centrálně sledovanými cenami</w:t>
      </w:r>
      <w:r w:rsidR="00815887">
        <w:rPr>
          <w:rFonts w:cs="Arial"/>
        </w:rPr>
        <w:t>)</w:t>
      </w:r>
      <w:r w:rsidRPr="008E46E8">
        <w:rPr>
          <w:rFonts w:cs="Arial"/>
        </w:rPr>
        <w:t>.</w:t>
      </w:r>
    </w:p>
    <w:p w:rsidR="00114A74" w:rsidRPr="008E46E8" w:rsidRDefault="00114A74" w:rsidP="001F4FF6">
      <w:pPr>
        <w:jc w:val="both"/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114A74" w:rsidRPr="008E46E8" w:rsidRDefault="00114A74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Váhový systém</w:t>
      </w:r>
    </w:p>
    <w:p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>Váhy pro detailní cenové reprezentanty jsou zaktualizovány dle údajů statistiky rodinných účtů doplněných o další dostupné zdroje a šetření. Od ledna roku 2020 jsou publikované cenové indexy vypočteny podle nových revidovaných indexních schémat.</w:t>
      </w:r>
    </w:p>
    <w:p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97104F" w:rsidRPr="003B5B45" w:rsidRDefault="0097104F" w:rsidP="0097104F">
      <w:pPr>
        <w:pStyle w:val="Nadpis3"/>
      </w:pPr>
      <w:r w:rsidRPr="003B5B45">
        <w:t>Způsob výpočtu indexů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671276770" r:id="rId10"/>
        </w:objec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20" w:rsidRDefault="00B64B20" w:rsidP="00E71A58">
      <w:r>
        <w:separator/>
      </w:r>
    </w:p>
  </w:endnote>
  <w:endnote w:type="continuationSeparator" w:id="0">
    <w:p w:rsidR="00B64B20" w:rsidRDefault="00B64B2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B82F3D">
      <w:rPr>
        <w:szCs w:val="16"/>
      </w:rPr>
      <w:t>prosinec</w:t>
    </w:r>
    <w:r w:rsidR="00985190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B82F3D">
      <w:rPr>
        <w:rStyle w:val="ZpatChar"/>
        <w:i/>
        <w:szCs w:val="16"/>
      </w:rPr>
      <w:t>Dec</w:t>
    </w:r>
    <w:r w:rsidR="002933E2">
      <w:rPr>
        <w:rStyle w:val="ZpatChar"/>
        <w:i/>
        <w:szCs w:val="16"/>
      </w:rPr>
      <w:t>em</w:t>
    </w:r>
    <w:r w:rsidR="00B854AB">
      <w:rPr>
        <w:rStyle w:val="ZpatChar"/>
        <w:i/>
        <w:szCs w:val="16"/>
      </w:rPr>
      <w:t>ber</w:t>
    </w:r>
    <w:r w:rsidR="00985190">
      <w:rPr>
        <w:rStyle w:val="ZpatChar"/>
        <w:i/>
        <w:szCs w:val="16"/>
      </w:rPr>
      <w:t xml:space="preserve"> 2020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20" w:rsidRDefault="00B64B20" w:rsidP="00E71A58">
      <w:r>
        <w:separator/>
      </w:r>
    </w:p>
  </w:footnote>
  <w:footnote w:type="continuationSeparator" w:id="0">
    <w:p w:rsidR="00B64B20" w:rsidRDefault="00B64B2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64985"/>
    <w:rsid w:val="000712B3"/>
    <w:rsid w:val="0007229E"/>
    <w:rsid w:val="00074371"/>
    <w:rsid w:val="0008263E"/>
    <w:rsid w:val="00082B7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3044E0"/>
    <w:rsid w:val="00304771"/>
    <w:rsid w:val="003052D4"/>
    <w:rsid w:val="00306C5B"/>
    <w:rsid w:val="003169B1"/>
    <w:rsid w:val="00316DAF"/>
    <w:rsid w:val="00317B16"/>
    <w:rsid w:val="003205EC"/>
    <w:rsid w:val="003209D6"/>
    <w:rsid w:val="0032619B"/>
    <w:rsid w:val="0032656E"/>
    <w:rsid w:val="00332190"/>
    <w:rsid w:val="00336925"/>
    <w:rsid w:val="00344668"/>
    <w:rsid w:val="003462D9"/>
    <w:rsid w:val="003505F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0C56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463A"/>
    <w:rsid w:val="0069183D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A12C3"/>
    <w:rsid w:val="008A61DD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80D3D"/>
    <w:rsid w:val="00985190"/>
    <w:rsid w:val="00992CF3"/>
    <w:rsid w:val="009968D6"/>
    <w:rsid w:val="009970B5"/>
    <w:rsid w:val="009A1CAB"/>
    <w:rsid w:val="009A1DA6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A2F"/>
    <w:rsid w:val="00B32DDB"/>
    <w:rsid w:val="00B333E0"/>
    <w:rsid w:val="00B34528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517C"/>
    <w:rsid w:val="00B76D1E"/>
    <w:rsid w:val="00B80B4A"/>
    <w:rsid w:val="00B80EC6"/>
    <w:rsid w:val="00B82F3D"/>
    <w:rsid w:val="00B854AB"/>
    <w:rsid w:val="00B90D0B"/>
    <w:rsid w:val="00B916E8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2E7A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50A1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339D2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661FEEA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2A31-744D-4C03-8388-07B0A060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11</TotalTime>
  <Pages>1</Pages>
  <Words>1150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25</cp:revision>
  <cp:lastPrinted>2017-02-13T12:08:00Z</cp:lastPrinted>
  <dcterms:created xsi:type="dcterms:W3CDTF">2020-02-10T12:04:00Z</dcterms:created>
  <dcterms:modified xsi:type="dcterms:W3CDTF">2021-01-04T13:46:00Z</dcterms:modified>
</cp:coreProperties>
</file>